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pStyle w:val="11"/>
        <w:rPr>
          <w:b/>
          <w:sz w:val="50"/>
          <w:szCs w:val="50"/>
          <w:lang w:val="ru-RU"/>
        </w:rPr>
      </w:pPr>
      <w:r w:rsidRPr="00293008">
        <w:rPr>
          <w:b/>
          <w:sz w:val="50"/>
          <w:szCs w:val="50"/>
          <w:lang w:val="ru-RU"/>
        </w:rPr>
        <w:t xml:space="preserve">Схема </w:t>
      </w:r>
    </w:p>
    <w:p w:rsidR="001D3294" w:rsidRDefault="001D3294" w:rsidP="001D3294">
      <w:pPr>
        <w:pStyle w:val="11"/>
        <w:rPr>
          <w:b/>
          <w:sz w:val="50"/>
          <w:szCs w:val="50"/>
          <w:lang w:val="ru-RU"/>
        </w:rPr>
      </w:pPr>
      <w:r>
        <w:rPr>
          <w:b/>
          <w:sz w:val="50"/>
          <w:szCs w:val="50"/>
          <w:lang w:val="ru-RU"/>
        </w:rPr>
        <w:t xml:space="preserve">теплоснабжения </w:t>
      </w:r>
      <w:r w:rsidR="00224A9D">
        <w:rPr>
          <w:b/>
          <w:sz w:val="50"/>
          <w:szCs w:val="50"/>
          <w:lang w:val="ru-RU"/>
        </w:rPr>
        <w:t>МЕЖДУРЕЧЕНСКОГО</w:t>
      </w:r>
      <w:r>
        <w:rPr>
          <w:b/>
          <w:sz w:val="50"/>
          <w:szCs w:val="50"/>
          <w:lang w:val="ru-RU"/>
        </w:rPr>
        <w:t xml:space="preserve"> МУНИЦИПАЛЬНОГО ОБРАЗОВАНИЯ ВОЛЬСКОГО</w:t>
      </w:r>
      <w:r w:rsidRPr="00293008">
        <w:rPr>
          <w:b/>
          <w:sz w:val="50"/>
          <w:szCs w:val="50"/>
          <w:lang w:val="ru-RU"/>
        </w:rPr>
        <w:t xml:space="preserve"> муниципального </w:t>
      </w:r>
      <w:r>
        <w:rPr>
          <w:b/>
          <w:sz w:val="50"/>
          <w:szCs w:val="50"/>
          <w:lang w:val="ru-RU"/>
        </w:rPr>
        <w:t>РАЙОНА САРАТОВской области</w:t>
      </w:r>
    </w:p>
    <w:p w:rsidR="001D3294" w:rsidRPr="00293008" w:rsidRDefault="001D3294" w:rsidP="001D3294">
      <w:pPr>
        <w:rPr>
          <w:lang w:eastAsia="en-US"/>
        </w:rPr>
      </w:pPr>
    </w:p>
    <w:p w:rsidR="001D3294" w:rsidRPr="00293008" w:rsidRDefault="001D3294" w:rsidP="001D3294">
      <w:pPr>
        <w:rPr>
          <w:lang w:eastAsia="en-US"/>
        </w:rP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 w:rsidR="001D3294" w:rsidRPr="001D3294" w:rsidRDefault="001D3294" w:rsidP="001D3294">
      <w:pPr>
        <w:rPr>
          <w:rFonts w:ascii="Times New Roman" w:hAnsi="Times New Roman" w:cs="Times New Roman"/>
          <w:b/>
          <w:sz w:val="28"/>
          <w:szCs w:val="28"/>
        </w:rPr>
      </w:pPr>
      <w:r w:rsidRPr="001D3294">
        <w:rPr>
          <w:rFonts w:ascii="Times New Roman" w:hAnsi="Times New Roman" w:cs="Times New Roman"/>
          <w:b/>
          <w:sz w:val="28"/>
          <w:szCs w:val="28"/>
        </w:rPr>
        <w:t>ОГЛАВЛЕНИЕ:</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Оглавление</w:t>
      </w:r>
      <w:r w:rsidRPr="001D3294">
        <w:rPr>
          <w:rFonts w:ascii="Times New Roman" w:hAnsi="Times New Roman" w:cs="Times New Roman"/>
          <w:sz w:val="28"/>
          <w:szCs w:val="28"/>
        </w:rPr>
        <w:t>………………………………………………………………………2</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1.</w:t>
      </w:r>
      <w:r w:rsidRPr="001D3294">
        <w:rPr>
          <w:rFonts w:ascii="Times New Roman" w:hAnsi="Times New Roman" w:cs="Times New Roman"/>
          <w:sz w:val="28"/>
          <w:szCs w:val="28"/>
        </w:rPr>
        <w:t xml:space="preserve"> Показатели перспективного спроса на тепловую энергию (мощность) и теплоноситель в установленных границах территории </w:t>
      </w:r>
      <w:r w:rsidR="00224A9D">
        <w:rPr>
          <w:rFonts w:ascii="Times New Roman" w:hAnsi="Times New Roman" w:cs="Times New Roman"/>
          <w:sz w:val="28"/>
          <w:szCs w:val="28"/>
        </w:rPr>
        <w:t>Междуречен</w:t>
      </w:r>
      <w:r w:rsidRPr="001D3294">
        <w:rPr>
          <w:rFonts w:ascii="Times New Roman" w:hAnsi="Times New Roman" w:cs="Times New Roman"/>
          <w:sz w:val="28"/>
          <w:szCs w:val="28"/>
        </w:rPr>
        <w:t>ского муниципальног</w:t>
      </w:r>
      <w:r w:rsidR="00030BA7">
        <w:rPr>
          <w:rFonts w:ascii="Times New Roman" w:hAnsi="Times New Roman" w:cs="Times New Roman"/>
          <w:sz w:val="28"/>
          <w:szCs w:val="28"/>
        </w:rPr>
        <w:t>о образования………………………</w:t>
      </w:r>
      <w:r w:rsidRPr="001D3294">
        <w:rPr>
          <w:rFonts w:ascii="Times New Roman" w:hAnsi="Times New Roman" w:cs="Times New Roman"/>
          <w:sz w:val="28"/>
          <w:szCs w:val="28"/>
        </w:rPr>
        <w:t>………</w:t>
      </w:r>
      <w:r w:rsidR="00C778CC">
        <w:rPr>
          <w:rFonts w:ascii="Times New Roman" w:hAnsi="Times New Roman" w:cs="Times New Roman"/>
          <w:sz w:val="28"/>
          <w:szCs w:val="28"/>
        </w:rPr>
        <w:t>4</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2.</w:t>
      </w:r>
      <w:r w:rsidRPr="001D3294">
        <w:rPr>
          <w:rFonts w:ascii="Times New Roman" w:hAnsi="Times New Roman" w:cs="Times New Roman"/>
          <w:sz w:val="28"/>
          <w:szCs w:val="28"/>
        </w:rPr>
        <w:t xml:space="preserve"> Перспективные балансы располагаемой тепловой мощности источников тепловой энергии  и тепл</w:t>
      </w:r>
      <w:r w:rsidR="00030BA7">
        <w:rPr>
          <w:rFonts w:ascii="Times New Roman" w:hAnsi="Times New Roman" w:cs="Times New Roman"/>
          <w:sz w:val="28"/>
          <w:szCs w:val="28"/>
        </w:rPr>
        <w:t>овой нагрузки потребителей…</w:t>
      </w:r>
      <w:r w:rsidRPr="001D3294">
        <w:rPr>
          <w:rFonts w:ascii="Times New Roman" w:hAnsi="Times New Roman" w:cs="Times New Roman"/>
          <w:sz w:val="28"/>
          <w:szCs w:val="28"/>
        </w:rPr>
        <w:t>………6</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3.</w:t>
      </w:r>
      <w:r w:rsidRPr="001D3294">
        <w:rPr>
          <w:rFonts w:ascii="Times New Roman" w:hAnsi="Times New Roman" w:cs="Times New Roman"/>
          <w:sz w:val="28"/>
          <w:szCs w:val="28"/>
        </w:rPr>
        <w:t xml:space="preserve"> Перспективные бал</w:t>
      </w:r>
      <w:r w:rsidR="00030BA7">
        <w:rPr>
          <w:rFonts w:ascii="Times New Roman" w:hAnsi="Times New Roman" w:cs="Times New Roman"/>
          <w:sz w:val="28"/>
          <w:szCs w:val="28"/>
        </w:rPr>
        <w:t>ансы теплоносителя……………………………</w:t>
      </w:r>
      <w:r w:rsidRPr="001D3294">
        <w:rPr>
          <w:rFonts w:ascii="Times New Roman" w:hAnsi="Times New Roman" w:cs="Times New Roman"/>
          <w:sz w:val="28"/>
          <w:szCs w:val="28"/>
        </w:rPr>
        <w:t>.</w:t>
      </w:r>
      <w:r w:rsidR="00C778CC">
        <w:rPr>
          <w:rFonts w:ascii="Times New Roman" w:hAnsi="Times New Roman" w:cs="Times New Roman"/>
          <w:sz w:val="28"/>
          <w:szCs w:val="28"/>
        </w:rPr>
        <w:t>7</w:t>
      </w:r>
    </w:p>
    <w:p w:rsid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4.</w:t>
      </w:r>
      <w:r w:rsidRPr="001D3294">
        <w:rPr>
          <w:rFonts w:ascii="Times New Roman" w:hAnsi="Times New Roman" w:cs="Times New Roman"/>
          <w:sz w:val="28"/>
          <w:szCs w:val="28"/>
        </w:rPr>
        <w:t xml:space="preserve"> Предложения по новому строительству, реконструкции и техническому перевооружению  исто</w:t>
      </w:r>
      <w:r w:rsidR="00030BA7">
        <w:rPr>
          <w:rFonts w:ascii="Times New Roman" w:hAnsi="Times New Roman" w:cs="Times New Roman"/>
          <w:sz w:val="28"/>
          <w:szCs w:val="28"/>
        </w:rPr>
        <w:t>чников тепловой энергии…</w:t>
      </w:r>
      <w:r w:rsidRPr="001D3294">
        <w:rPr>
          <w:rFonts w:ascii="Times New Roman" w:hAnsi="Times New Roman" w:cs="Times New Roman"/>
          <w:sz w:val="28"/>
          <w:szCs w:val="28"/>
        </w:rPr>
        <w:t>………….</w:t>
      </w:r>
      <w:r w:rsidR="00C778CC">
        <w:rPr>
          <w:rFonts w:ascii="Times New Roman" w:hAnsi="Times New Roman" w:cs="Times New Roman"/>
          <w:sz w:val="28"/>
          <w:szCs w:val="28"/>
        </w:rPr>
        <w:t>8</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5</w:t>
      </w:r>
      <w:r w:rsidRPr="001D3294">
        <w:rPr>
          <w:rFonts w:ascii="Times New Roman" w:hAnsi="Times New Roman" w:cs="Times New Roman"/>
          <w:sz w:val="28"/>
          <w:szCs w:val="28"/>
        </w:rPr>
        <w:t>. Предложения по строительству и реконструкции  тепловых сетей</w:t>
      </w:r>
      <w:r w:rsidR="00030BA7">
        <w:rPr>
          <w:rFonts w:ascii="Times New Roman" w:hAnsi="Times New Roman" w:cs="Times New Roman"/>
          <w:sz w:val="28"/>
          <w:szCs w:val="28"/>
        </w:rPr>
        <w:t>…………………………………………………………………………….1</w:t>
      </w:r>
      <w:r w:rsidR="00C778CC">
        <w:rPr>
          <w:rFonts w:ascii="Times New Roman" w:hAnsi="Times New Roman" w:cs="Times New Roman"/>
          <w:sz w:val="28"/>
          <w:szCs w:val="28"/>
        </w:rPr>
        <w:t>0</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6.</w:t>
      </w:r>
      <w:r w:rsidRPr="001D3294">
        <w:rPr>
          <w:rFonts w:ascii="Times New Roman" w:hAnsi="Times New Roman" w:cs="Times New Roman"/>
          <w:sz w:val="28"/>
          <w:szCs w:val="28"/>
        </w:rPr>
        <w:t xml:space="preserve"> Перспективные топливные балансы……………………………</w:t>
      </w:r>
      <w:r w:rsidR="00C778CC">
        <w:rPr>
          <w:rFonts w:ascii="Times New Roman" w:hAnsi="Times New Roman" w:cs="Times New Roman"/>
          <w:sz w:val="28"/>
          <w:szCs w:val="28"/>
        </w:rPr>
        <w:t>…</w:t>
      </w:r>
      <w:r w:rsidRPr="001D3294">
        <w:rPr>
          <w:rFonts w:ascii="Times New Roman" w:hAnsi="Times New Roman" w:cs="Times New Roman"/>
          <w:sz w:val="28"/>
          <w:szCs w:val="28"/>
        </w:rPr>
        <w:t>1</w:t>
      </w:r>
      <w:r w:rsidR="00C778CC">
        <w:rPr>
          <w:rFonts w:ascii="Times New Roman" w:hAnsi="Times New Roman" w:cs="Times New Roman"/>
          <w:sz w:val="28"/>
          <w:szCs w:val="28"/>
        </w:rPr>
        <w:t>1</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7.</w:t>
      </w:r>
      <w:r w:rsidRPr="001D3294">
        <w:rPr>
          <w:rFonts w:ascii="Times New Roman" w:hAnsi="Times New Roman" w:cs="Times New Roman"/>
          <w:sz w:val="28"/>
          <w:szCs w:val="28"/>
        </w:rPr>
        <w:t xml:space="preserve"> Инвестиции в новое строительство, реконструкцию и техническое перевооружение……………………………………………………………….</w:t>
      </w:r>
      <w:r w:rsidR="00C778CC">
        <w:rPr>
          <w:rFonts w:ascii="Times New Roman" w:hAnsi="Times New Roman" w:cs="Times New Roman"/>
          <w:sz w:val="28"/>
          <w:szCs w:val="28"/>
        </w:rPr>
        <w:t>.</w:t>
      </w:r>
      <w:r w:rsidRPr="001D3294">
        <w:rPr>
          <w:rFonts w:ascii="Times New Roman" w:hAnsi="Times New Roman" w:cs="Times New Roman"/>
          <w:sz w:val="28"/>
          <w:szCs w:val="28"/>
        </w:rPr>
        <w:t>1</w:t>
      </w:r>
      <w:r w:rsidR="00C778CC">
        <w:rPr>
          <w:rFonts w:ascii="Times New Roman" w:hAnsi="Times New Roman" w:cs="Times New Roman"/>
          <w:sz w:val="28"/>
          <w:szCs w:val="28"/>
        </w:rPr>
        <w:t>1</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 xml:space="preserve">Раздел </w:t>
      </w:r>
      <w:r w:rsidR="00C778CC">
        <w:rPr>
          <w:rFonts w:ascii="Times New Roman" w:hAnsi="Times New Roman" w:cs="Times New Roman"/>
          <w:b/>
          <w:sz w:val="28"/>
          <w:szCs w:val="28"/>
        </w:rPr>
        <w:t>8</w:t>
      </w:r>
      <w:r w:rsidRPr="001D3294">
        <w:rPr>
          <w:rFonts w:ascii="Times New Roman" w:hAnsi="Times New Roman" w:cs="Times New Roman"/>
          <w:sz w:val="28"/>
          <w:szCs w:val="28"/>
        </w:rPr>
        <w:t>. Решения о распределении тепловой нагрузки между источниками тепловой энергии……………………………………………………………</w:t>
      </w:r>
      <w:r w:rsidR="00C778CC">
        <w:rPr>
          <w:rFonts w:ascii="Times New Roman" w:hAnsi="Times New Roman" w:cs="Times New Roman"/>
          <w:sz w:val="28"/>
          <w:szCs w:val="28"/>
        </w:rPr>
        <w:t>…</w:t>
      </w:r>
      <w:r w:rsidRPr="001D3294">
        <w:rPr>
          <w:rFonts w:ascii="Times New Roman" w:hAnsi="Times New Roman" w:cs="Times New Roman"/>
          <w:sz w:val="28"/>
          <w:szCs w:val="28"/>
        </w:rPr>
        <w:t>1</w:t>
      </w:r>
      <w:r w:rsidR="00C778CC">
        <w:rPr>
          <w:rFonts w:ascii="Times New Roman" w:hAnsi="Times New Roman" w:cs="Times New Roman"/>
          <w:sz w:val="28"/>
          <w:szCs w:val="28"/>
        </w:rPr>
        <w:t>2</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 xml:space="preserve">Раздел </w:t>
      </w:r>
      <w:r w:rsidR="00C778CC">
        <w:rPr>
          <w:rFonts w:ascii="Times New Roman" w:hAnsi="Times New Roman" w:cs="Times New Roman"/>
          <w:b/>
          <w:sz w:val="28"/>
          <w:szCs w:val="28"/>
        </w:rPr>
        <w:t>9</w:t>
      </w:r>
      <w:r w:rsidRPr="001D3294">
        <w:rPr>
          <w:rFonts w:ascii="Times New Roman" w:hAnsi="Times New Roman" w:cs="Times New Roman"/>
          <w:b/>
          <w:sz w:val="28"/>
          <w:szCs w:val="28"/>
        </w:rPr>
        <w:t>.</w:t>
      </w:r>
      <w:r w:rsidRPr="001D3294">
        <w:rPr>
          <w:rFonts w:ascii="Times New Roman" w:hAnsi="Times New Roman" w:cs="Times New Roman"/>
          <w:sz w:val="28"/>
          <w:szCs w:val="28"/>
        </w:rPr>
        <w:t xml:space="preserve"> Решение по бесхозяйных тепловым сетям…………………</w:t>
      </w:r>
      <w:r w:rsidR="00C778CC">
        <w:rPr>
          <w:rFonts w:ascii="Times New Roman" w:hAnsi="Times New Roman" w:cs="Times New Roman"/>
          <w:sz w:val="28"/>
          <w:szCs w:val="28"/>
        </w:rPr>
        <w:t>...</w:t>
      </w:r>
      <w:r w:rsidR="00030BA7">
        <w:rPr>
          <w:rFonts w:ascii="Times New Roman" w:hAnsi="Times New Roman" w:cs="Times New Roman"/>
          <w:sz w:val="28"/>
          <w:szCs w:val="28"/>
        </w:rPr>
        <w:t>……..</w:t>
      </w:r>
      <w:r w:rsidRPr="001D3294">
        <w:rPr>
          <w:rFonts w:ascii="Times New Roman" w:hAnsi="Times New Roman" w:cs="Times New Roman"/>
          <w:sz w:val="28"/>
          <w:szCs w:val="28"/>
        </w:rPr>
        <w:t>1</w:t>
      </w:r>
      <w:r w:rsidR="00C778CC">
        <w:rPr>
          <w:rFonts w:ascii="Times New Roman" w:hAnsi="Times New Roman" w:cs="Times New Roman"/>
          <w:sz w:val="28"/>
          <w:szCs w:val="28"/>
        </w:rPr>
        <w:t>2</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1</w:t>
      </w:r>
      <w:r w:rsidR="00003D4A">
        <w:rPr>
          <w:rFonts w:ascii="Times New Roman" w:hAnsi="Times New Roman" w:cs="Times New Roman"/>
          <w:b/>
          <w:sz w:val="28"/>
          <w:szCs w:val="28"/>
        </w:rPr>
        <w:t>0</w:t>
      </w:r>
      <w:r w:rsidRPr="001D3294">
        <w:rPr>
          <w:rFonts w:ascii="Times New Roman" w:hAnsi="Times New Roman" w:cs="Times New Roman"/>
          <w:b/>
          <w:sz w:val="28"/>
          <w:szCs w:val="28"/>
        </w:rPr>
        <w:t xml:space="preserve">. </w:t>
      </w:r>
      <w:r w:rsidRPr="001D3294">
        <w:rPr>
          <w:rFonts w:ascii="Times New Roman" w:hAnsi="Times New Roman" w:cs="Times New Roman"/>
          <w:sz w:val="28"/>
          <w:szCs w:val="28"/>
        </w:rPr>
        <w:t>Граф</w:t>
      </w:r>
      <w:r w:rsidR="00030BA7">
        <w:rPr>
          <w:rFonts w:ascii="Times New Roman" w:hAnsi="Times New Roman" w:cs="Times New Roman"/>
          <w:sz w:val="28"/>
          <w:szCs w:val="28"/>
        </w:rPr>
        <w:t>ическая часть …………………………………………</w:t>
      </w:r>
      <w:r w:rsidR="00003D4A">
        <w:rPr>
          <w:rFonts w:ascii="Times New Roman" w:hAnsi="Times New Roman" w:cs="Times New Roman"/>
          <w:sz w:val="28"/>
          <w:szCs w:val="28"/>
        </w:rPr>
        <w:t>.</w:t>
      </w:r>
      <w:r w:rsidRPr="001D3294">
        <w:rPr>
          <w:rFonts w:ascii="Times New Roman" w:hAnsi="Times New Roman" w:cs="Times New Roman"/>
          <w:sz w:val="28"/>
          <w:szCs w:val="28"/>
        </w:rPr>
        <w:t>….1</w:t>
      </w:r>
      <w:r w:rsidR="00003D4A">
        <w:rPr>
          <w:rFonts w:ascii="Times New Roman" w:hAnsi="Times New Roman" w:cs="Times New Roman"/>
          <w:sz w:val="28"/>
          <w:szCs w:val="28"/>
        </w:rPr>
        <w:t>3</w:t>
      </w:r>
    </w:p>
    <w:p w:rsidR="001D3294" w:rsidRPr="001D3294" w:rsidRDefault="001D3294" w:rsidP="001D3294">
      <w:pPr>
        <w:jc w:val="both"/>
        <w:rPr>
          <w:rFonts w:ascii="Times New Roman" w:hAnsi="Times New Roman" w:cs="Times New Roman"/>
          <w:sz w:val="28"/>
          <w:szCs w:val="28"/>
        </w:rPr>
      </w:pPr>
    </w:p>
    <w:p w:rsidR="001D3294" w:rsidRPr="001D3294" w:rsidRDefault="001D3294" w:rsidP="001D3294">
      <w:pPr>
        <w:jc w:val="both"/>
        <w:rPr>
          <w:rFonts w:ascii="Times New Roman" w:hAnsi="Times New Roman" w:cs="Times New Roman"/>
          <w:b/>
          <w:sz w:val="28"/>
          <w:szCs w:val="28"/>
        </w:rPr>
      </w:pPr>
    </w:p>
    <w:p w:rsidR="001D3294" w:rsidRPr="001D3294" w:rsidRDefault="001D3294" w:rsidP="001D3294">
      <w:pPr>
        <w:rPr>
          <w:rFonts w:ascii="Times New Roman" w:hAnsi="Times New Roman" w:cs="Times New Roman"/>
          <w:b/>
          <w:sz w:val="28"/>
          <w:szCs w:val="28"/>
        </w:rPr>
      </w:pPr>
    </w:p>
    <w:p w:rsidR="001D3294" w:rsidRPr="001D3294" w:rsidRDefault="001D3294" w:rsidP="001D3294">
      <w:pPr>
        <w:rPr>
          <w:rFonts w:ascii="Times New Roman" w:hAnsi="Times New Roman" w:cs="Times New Roman"/>
          <w:b/>
          <w:sz w:val="28"/>
          <w:szCs w:val="28"/>
        </w:rPr>
      </w:pPr>
    </w:p>
    <w:p w:rsidR="001D3294" w:rsidRDefault="001D3294" w:rsidP="001D3294">
      <w:pPr>
        <w:rPr>
          <w:rFonts w:ascii="Times New Roman" w:hAnsi="Times New Roman" w:cs="Times New Roman"/>
          <w:b/>
          <w:sz w:val="28"/>
          <w:szCs w:val="28"/>
        </w:rPr>
      </w:pPr>
    </w:p>
    <w:p w:rsidR="00003D4A" w:rsidRDefault="00003D4A" w:rsidP="001D3294">
      <w:pPr>
        <w:rPr>
          <w:rFonts w:ascii="Times New Roman" w:hAnsi="Times New Roman" w:cs="Times New Roman"/>
          <w:b/>
          <w:sz w:val="28"/>
          <w:szCs w:val="28"/>
        </w:rPr>
      </w:pPr>
    </w:p>
    <w:p w:rsidR="00003D4A" w:rsidRDefault="00003D4A" w:rsidP="001D3294">
      <w:pPr>
        <w:rPr>
          <w:rFonts w:ascii="Times New Roman" w:hAnsi="Times New Roman" w:cs="Times New Roman"/>
          <w:b/>
          <w:sz w:val="28"/>
          <w:szCs w:val="28"/>
        </w:rPr>
      </w:pP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2013 год</w:t>
      </w:r>
    </w:p>
    <w:p w:rsidR="00224A9D" w:rsidRDefault="001D3294" w:rsidP="001D3294">
      <w:pPr>
        <w:pStyle w:val="a3"/>
        <w:spacing w:line="240" w:lineRule="atLeast"/>
        <w:contextualSpacing/>
        <w:jc w:val="center"/>
        <w:rPr>
          <w:rFonts w:ascii="Times New Roman" w:hAnsi="Times New Roman"/>
          <w:sz w:val="28"/>
          <w:szCs w:val="28"/>
        </w:rPr>
      </w:pPr>
      <w:r w:rsidRPr="001D3294">
        <w:rPr>
          <w:rFonts w:ascii="Times New Roman" w:hAnsi="Times New Roman"/>
          <w:sz w:val="28"/>
          <w:szCs w:val="28"/>
        </w:rPr>
        <w:lastRenderedPageBreak/>
        <w:t xml:space="preserve">Схема теплоснабжения </w:t>
      </w:r>
    </w:p>
    <w:p w:rsidR="00224A9D" w:rsidRDefault="00224A9D" w:rsidP="001D3294">
      <w:pPr>
        <w:pStyle w:val="a3"/>
        <w:spacing w:line="240" w:lineRule="atLeast"/>
        <w:contextualSpacing/>
        <w:jc w:val="center"/>
        <w:rPr>
          <w:rFonts w:ascii="Times New Roman" w:hAnsi="Times New Roman"/>
          <w:sz w:val="28"/>
          <w:szCs w:val="28"/>
        </w:rPr>
      </w:pPr>
      <w:r>
        <w:rPr>
          <w:rFonts w:ascii="Times New Roman" w:hAnsi="Times New Roman"/>
          <w:sz w:val="28"/>
          <w:szCs w:val="28"/>
        </w:rPr>
        <w:t>Междуреченского</w:t>
      </w:r>
      <w:r w:rsidR="001D3294" w:rsidRPr="001D3294">
        <w:rPr>
          <w:rFonts w:ascii="Times New Roman" w:hAnsi="Times New Roman"/>
          <w:sz w:val="28"/>
          <w:szCs w:val="28"/>
        </w:rPr>
        <w:t xml:space="preserve">  муниципального образования </w:t>
      </w:r>
    </w:p>
    <w:p w:rsidR="001D3294" w:rsidRPr="001D3294" w:rsidRDefault="001D3294" w:rsidP="001D3294">
      <w:pPr>
        <w:pStyle w:val="a3"/>
        <w:spacing w:line="240" w:lineRule="atLeast"/>
        <w:contextualSpacing/>
        <w:jc w:val="center"/>
        <w:rPr>
          <w:rFonts w:ascii="Times New Roman" w:hAnsi="Times New Roman"/>
          <w:sz w:val="28"/>
          <w:szCs w:val="28"/>
        </w:rPr>
      </w:pPr>
      <w:r w:rsidRPr="001D3294">
        <w:rPr>
          <w:rFonts w:ascii="Times New Roman" w:hAnsi="Times New Roman"/>
          <w:sz w:val="28"/>
          <w:szCs w:val="28"/>
        </w:rPr>
        <w:t>Вольского муниципального района Саратовской области</w:t>
      </w:r>
    </w:p>
    <w:p w:rsidR="001D3294" w:rsidRPr="001D3294" w:rsidRDefault="001D3294" w:rsidP="001D3294">
      <w:pPr>
        <w:pStyle w:val="a3"/>
        <w:spacing w:line="240" w:lineRule="atLeast"/>
        <w:contextualSpacing/>
        <w:rPr>
          <w:rStyle w:val="a8"/>
          <w:rFonts w:ascii="Times New Roman" w:hAnsi="Times New Roman"/>
          <w:b w:val="0"/>
          <w:color w:val="000000"/>
        </w:rPr>
      </w:pPr>
    </w:p>
    <w:p w:rsidR="001D3294" w:rsidRPr="009D4486" w:rsidRDefault="001D3294" w:rsidP="009D4486">
      <w:pPr>
        <w:pStyle w:val="a3"/>
        <w:spacing w:line="240" w:lineRule="atLeast"/>
        <w:ind w:firstLine="567"/>
        <w:contextualSpacing/>
        <w:rPr>
          <w:rFonts w:ascii="Times New Roman" w:hAnsi="Times New Roman"/>
          <w:sz w:val="28"/>
          <w:szCs w:val="28"/>
        </w:rPr>
      </w:pPr>
      <w:r w:rsidRPr="009D4486">
        <w:rPr>
          <w:rStyle w:val="a8"/>
          <w:rFonts w:ascii="Times New Roman" w:hAnsi="Times New Roman"/>
          <w:color w:val="000000"/>
          <w:sz w:val="28"/>
          <w:szCs w:val="28"/>
        </w:rPr>
        <w:t>Общие положения: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xml:space="preserve">Основанием для разработки схемы теплоснабжения </w:t>
      </w:r>
      <w:r w:rsidR="00224A9D">
        <w:rPr>
          <w:rFonts w:ascii="Times New Roman" w:hAnsi="Times New Roman"/>
          <w:sz w:val="28"/>
          <w:szCs w:val="28"/>
        </w:rPr>
        <w:t>Междуреченского</w:t>
      </w:r>
      <w:r w:rsidRPr="001D3294">
        <w:rPr>
          <w:rFonts w:ascii="Times New Roman" w:hAnsi="Times New Roman"/>
          <w:sz w:val="28"/>
          <w:szCs w:val="28"/>
        </w:rPr>
        <w:t xml:space="preserve">  муниципального образования Вольского муниципального района Саратовской области является: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Федеральный закон от 27.07.2010 года № 190 -ФЗ «О  теплоснабжении»;</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Постановление  Правительства РФ от 22 Февраля 2012 г. N 154 «О требованиях к схемам теплоснабжения, порядку их разработки и утверждения»;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Генеральный план поселения.</w:t>
      </w:r>
    </w:p>
    <w:p w:rsidR="009D4486" w:rsidRDefault="009D4486" w:rsidP="009D4486">
      <w:pPr>
        <w:pStyle w:val="a3"/>
        <w:spacing w:line="240" w:lineRule="atLeast"/>
        <w:ind w:firstLine="567"/>
        <w:contextualSpacing/>
        <w:jc w:val="both"/>
        <w:rPr>
          <w:rFonts w:ascii="Times New Roman" w:hAnsi="Times New Roman"/>
        </w:rPr>
      </w:pPr>
    </w:p>
    <w:p w:rsidR="001D3294" w:rsidRDefault="001D3294" w:rsidP="009D4486">
      <w:pPr>
        <w:pStyle w:val="a3"/>
        <w:spacing w:line="240" w:lineRule="atLeast"/>
        <w:ind w:firstLine="567"/>
        <w:contextualSpacing/>
        <w:jc w:val="both"/>
        <w:rPr>
          <w:rStyle w:val="a8"/>
          <w:rFonts w:ascii="Times New Roman" w:hAnsi="Times New Roman"/>
          <w:b w:val="0"/>
          <w:color w:val="000000"/>
          <w:sz w:val="28"/>
          <w:szCs w:val="28"/>
        </w:rPr>
      </w:pPr>
      <w:r w:rsidRPr="009D4486">
        <w:rPr>
          <w:rFonts w:ascii="Times New Roman" w:hAnsi="Times New Roman"/>
          <w:b/>
          <w:sz w:val="28"/>
          <w:szCs w:val="28"/>
        </w:rPr>
        <w:t> </w:t>
      </w:r>
      <w:r w:rsidRPr="009D4486">
        <w:rPr>
          <w:rStyle w:val="a8"/>
          <w:rFonts w:ascii="Times New Roman" w:hAnsi="Times New Roman"/>
          <w:color w:val="000000"/>
          <w:sz w:val="28"/>
          <w:szCs w:val="28"/>
        </w:rPr>
        <w:t>Цели и задачи  разработки схемы теплоснабжения</w:t>
      </w:r>
      <w:r w:rsidRPr="009D4486">
        <w:rPr>
          <w:rStyle w:val="a8"/>
          <w:rFonts w:ascii="Times New Roman" w:hAnsi="Times New Roman"/>
          <w:b w:val="0"/>
          <w:color w:val="000000"/>
          <w:sz w:val="28"/>
          <w:szCs w:val="28"/>
        </w:rPr>
        <w:t>:</w:t>
      </w:r>
    </w:p>
    <w:p w:rsidR="009D4486" w:rsidRPr="009D4486" w:rsidRDefault="009D4486" w:rsidP="009D4486">
      <w:pPr>
        <w:pStyle w:val="a3"/>
        <w:spacing w:line="240" w:lineRule="atLeast"/>
        <w:ind w:firstLine="567"/>
        <w:contextualSpacing/>
        <w:jc w:val="both"/>
        <w:rPr>
          <w:rFonts w:ascii="Times New Roman" w:hAnsi="Times New Roman"/>
          <w:b/>
          <w:sz w:val="28"/>
          <w:szCs w:val="28"/>
        </w:rPr>
      </w:pP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Схема теплоснабжения</w:t>
      </w:r>
      <w:r w:rsidRPr="001D3294">
        <w:rPr>
          <w:rStyle w:val="apple-converted-space"/>
          <w:rFonts w:ascii="Times New Roman" w:hAnsi="Times New Roman"/>
          <w:color w:val="000000"/>
          <w:sz w:val="28"/>
          <w:szCs w:val="28"/>
        </w:rPr>
        <w:t> </w:t>
      </w:r>
      <w:hyperlink r:id="rId6" w:tooltip="Поселение" w:history="1">
        <w:r w:rsidRPr="001D3294">
          <w:rPr>
            <w:rStyle w:val="a7"/>
            <w:rFonts w:ascii="Times New Roman" w:hAnsi="Times New Roman"/>
            <w:sz w:val="28"/>
            <w:szCs w:val="28"/>
            <w:lang w:val="ru-RU"/>
          </w:rPr>
          <w:t>поселения</w:t>
        </w:r>
      </w:hyperlink>
      <w:r w:rsidRPr="001D3294">
        <w:rPr>
          <w:rStyle w:val="apple-converted-space"/>
          <w:rFonts w:ascii="Times New Roman" w:hAnsi="Times New Roman"/>
          <w:color w:val="000000"/>
          <w:sz w:val="28"/>
          <w:szCs w:val="28"/>
        </w:rPr>
        <w:t> </w:t>
      </w:r>
      <w:r w:rsidRPr="001D3294">
        <w:rPr>
          <w:rFonts w:ascii="Times New Roman" w:hAnsi="Times New Roman"/>
          <w:sz w:val="28"/>
          <w:szCs w:val="28"/>
        </w:rPr>
        <w:t>-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Основными задачами при разработке схемы теплоснабжения  сельского поселения на период до 2027 г. являются: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Обследование системы теплоснабжения  и анализ существующей ситуации в теплоснабжении сельского поселения.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2027</w:t>
      </w:r>
      <w:r w:rsidR="00224A9D">
        <w:rPr>
          <w:rFonts w:ascii="Times New Roman" w:hAnsi="Times New Roman"/>
          <w:sz w:val="28"/>
          <w:szCs w:val="28"/>
        </w:rPr>
        <w:t xml:space="preserve"> </w:t>
      </w:r>
      <w:r w:rsidRPr="001D3294">
        <w:rPr>
          <w:rFonts w:ascii="Times New Roman" w:hAnsi="Times New Roman"/>
          <w:sz w:val="28"/>
          <w:szCs w:val="28"/>
        </w:rPr>
        <w:t>года.</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Теплоснабжающая организация определяется схемой теплоснабжения.</w:t>
      </w:r>
    </w:p>
    <w:p w:rsidR="001D3294" w:rsidRPr="001D3294" w:rsidRDefault="001D3294" w:rsidP="009D448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7" w:tooltip="Инвестиции" w:history="1">
        <w:r w:rsidRPr="001D3294">
          <w:rPr>
            <w:rStyle w:val="a7"/>
            <w:rFonts w:ascii="Times New Roman" w:hAnsi="Times New Roman"/>
            <w:sz w:val="28"/>
            <w:szCs w:val="28"/>
            <w:lang w:val="ru-RU"/>
          </w:rPr>
          <w:t>инвестиционную программу</w:t>
        </w:r>
      </w:hyperlink>
      <w:r w:rsidRPr="001D3294">
        <w:rPr>
          <w:rStyle w:val="apple-converted-space"/>
          <w:rFonts w:ascii="Times New Roman" w:hAnsi="Times New Roman"/>
          <w:color w:val="000000"/>
          <w:sz w:val="28"/>
          <w:szCs w:val="28"/>
        </w:rPr>
        <w:t> </w:t>
      </w:r>
      <w:r w:rsidRPr="001D3294">
        <w:rPr>
          <w:rFonts w:ascii="Times New Roman" w:hAnsi="Times New Roman"/>
          <w:sz w:val="28"/>
          <w:szCs w:val="28"/>
        </w:rPr>
        <w:t xml:space="preserve">теплоснабжающей организации  </w:t>
      </w:r>
      <w:r w:rsidRPr="001D3294">
        <w:rPr>
          <w:rFonts w:ascii="Times New Roman" w:hAnsi="Times New Roman"/>
          <w:sz w:val="28"/>
        </w:rPr>
        <w:t>и, как следствие, могут</w:t>
      </w:r>
      <w:r w:rsidRPr="001D3294">
        <w:rPr>
          <w:rFonts w:ascii="Times New Roman" w:hAnsi="Times New Roman"/>
          <w:sz w:val="28"/>
          <w:szCs w:val="28"/>
        </w:rPr>
        <w:t xml:space="preserve"> быть включены в соответствующий</w:t>
      </w:r>
      <w:r w:rsidRPr="001D3294">
        <w:rPr>
          <w:rStyle w:val="apple-converted-space"/>
          <w:rFonts w:ascii="Times New Roman" w:hAnsi="Times New Roman"/>
          <w:color w:val="000000"/>
          <w:sz w:val="28"/>
          <w:szCs w:val="28"/>
        </w:rPr>
        <w:t> </w:t>
      </w:r>
      <w:hyperlink r:id="rId8" w:tooltip="Тариф" w:history="1">
        <w:r w:rsidRPr="001D3294">
          <w:rPr>
            <w:rStyle w:val="a7"/>
            <w:rFonts w:ascii="Times New Roman" w:hAnsi="Times New Roman"/>
            <w:sz w:val="28"/>
            <w:szCs w:val="28"/>
            <w:lang w:val="ru-RU"/>
          </w:rPr>
          <w:t>тариф</w:t>
        </w:r>
      </w:hyperlink>
      <w:r w:rsidRPr="001D3294">
        <w:rPr>
          <w:rStyle w:val="apple-converted-space"/>
          <w:rFonts w:ascii="Times New Roman" w:hAnsi="Times New Roman"/>
          <w:color w:val="000000"/>
          <w:sz w:val="28"/>
          <w:szCs w:val="28"/>
        </w:rPr>
        <w:t> </w:t>
      </w:r>
      <w:r w:rsidRPr="001D3294">
        <w:rPr>
          <w:rFonts w:ascii="Times New Roman" w:hAnsi="Times New Roman"/>
          <w:sz w:val="28"/>
          <w:szCs w:val="28"/>
        </w:rPr>
        <w:t>организации</w:t>
      </w:r>
      <w:r w:rsidRPr="001D3294">
        <w:rPr>
          <w:rStyle w:val="apple-converted-space"/>
          <w:rFonts w:ascii="Times New Roman" w:hAnsi="Times New Roman"/>
          <w:color w:val="000000"/>
          <w:sz w:val="28"/>
          <w:szCs w:val="28"/>
        </w:rPr>
        <w:t> </w:t>
      </w:r>
      <w:hyperlink r:id="rId9" w:tooltip="Коммунальное хозяйство" w:history="1">
        <w:r w:rsidRPr="001D3294">
          <w:rPr>
            <w:rStyle w:val="a7"/>
            <w:rFonts w:ascii="Times New Roman" w:hAnsi="Times New Roman"/>
            <w:sz w:val="28"/>
            <w:szCs w:val="28"/>
            <w:lang w:val="ru-RU"/>
          </w:rPr>
          <w:t>коммунального комплекса</w:t>
        </w:r>
      </w:hyperlink>
      <w:r w:rsidRPr="001D3294">
        <w:rPr>
          <w:rFonts w:ascii="Times New Roman" w:hAnsi="Times New Roman"/>
          <w:sz w:val="28"/>
          <w:szCs w:val="28"/>
        </w:rPr>
        <w:t>.</w:t>
      </w:r>
    </w:p>
    <w:p w:rsidR="001D3294" w:rsidRPr="001D3294" w:rsidRDefault="001D3294" w:rsidP="001D3294">
      <w:pPr>
        <w:pStyle w:val="a3"/>
        <w:spacing w:line="240" w:lineRule="atLeast"/>
        <w:contextualSpacing/>
        <w:rPr>
          <w:rFonts w:ascii="Times New Roman" w:hAnsi="Times New Roman"/>
          <w:sz w:val="28"/>
          <w:szCs w:val="28"/>
        </w:rPr>
      </w:pPr>
    </w:p>
    <w:p w:rsidR="001D3294" w:rsidRPr="009D4486" w:rsidRDefault="001D3294" w:rsidP="007C06CE">
      <w:pPr>
        <w:pStyle w:val="a3"/>
        <w:spacing w:line="240" w:lineRule="atLeast"/>
        <w:contextualSpacing/>
        <w:jc w:val="both"/>
        <w:rPr>
          <w:rFonts w:ascii="Times New Roman" w:hAnsi="Times New Roman"/>
          <w:b/>
          <w:sz w:val="28"/>
          <w:szCs w:val="28"/>
        </w:rPr>
      </w:pPr>
      <w:r w:rsidRPr="009D4486">
        <w:rPr>
          <w:rFonts w:ascii="Times New Roman" w:hAnsi="Times New Roman"/>
          <w:b/>
          <w:sz w:val="28"/>
          <w:szCs w:val="28"/>
        </w:rPr>
        <w:lastRenderedPageBreak/>
        <w:t>Раздел 1. Показатели перспективного спроса на тепловую энергию (мощность) и теплоноситель в установленных границ</w:t>
      </w:r>
      <w:r w:rsidR="002071EB" w:rsidRPr="009D4486">
        <w:rPr>
          <w:rFonts w:ascii="Times New Roman" w:hAnsi="Times New Roman"/>
          <w:b/>
          <w:sz w:val="28"/>
          <w:szCs w:val="28"/>
        </w:rPr>
        <w:t xml:space="preserve">ах территории </w:t>
      </w:r>
      <w:r w:rsidR="00224A9D" w:rsidRPr="009D4486">
        <w:rPr>
          <w:rFonts w:ascii="Times New Roman" w:hAnsi="Times New Roman"/>
          <w:b/>
          <w:sz w:val="28"/>
          <w:szCs w:val="28"/>
        </w:rPr>
        <w:t>Междуреченского</w:t>
      </w:r>
      <w:r w:rsidR="002071EB" w:rsidRPr="009D4486">
        <w:rPr>
          <w:rFonts w:ascii="Times New Roman" w:hAnsi="Times New Roman"/>
          <w:b/>
          <w:sz w:val="28"/>
          <w:szCs w:val="28"/>
        </w:rPr>
        <w:t xml:space="preserve"> </w:t>
      </w:r>
      <w:r w:rsidRPr="009D4486">
        <w:rPr>
          <w:rFonts w:ascii="Times New Roman" w:hAnsi="Times New Roman"/>
          <w:b/>
          <w:sz w:val="28"/>
          <w:szCs w:val="28"/>
        </w:rPr>
        <w:t>муниципального образования.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pStyle w:val="a3"/>
        <w:spacing w:line="240" w:lineRule="atLeast"/>
        <w:contextualSpacing/>
        <w:rPr>
          <w:rFonts w:ascii="Times New Roman" w:hAnsi="Times New Roman"/>
          <w:sz w:val="28"/>
          <w:szCs w:val="28"/>
        </w:rPr>
      </w:pPr>
      <w:r w:rsidRPr="001D3294">
        <w:rPr>
          <w:rFonts w:ascii="Times New Roman" w:hAnsi="Times New Roman"/>
          <w:sz w:val="28"/>
          <w:szCs w:val="28"/>
        </w:rPr>
        <w:t>1.1.Существующее состояние.</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224A9D" w:rsidP="00E60096">
      <w:pPr>
        <w:spacing w:after="0" w:line="240" w:lineRule="auto"/>
        <w:ind w:firstLine="567"/>
        <w:contextualSpacing/>
        <w:jc w:val="both"/>
        <w:rPr>
          <w:rFonts w:ascii="Times New Roman" w:hAnsi="Times New Roman" w:cs="Times New Roman"/>
          <w:color w:val="FF00FF"/>
          <w:sz w:val="28"/>
          <w:szCs w:val="28"/>
        </w:rPr>
      </w:pPr>
      <w:r>
        <w:rPr>
          <w:rFonts w:ascii="Times New Roman" w:hAnsi="Times New Roman" w:cs="Times New Roman"/>
          <w:sz w:val="28"/>
          <w:szCs w:val="28"/>
        </w:rPr>
        <w:t>Междуреченское</w:t>
      </w:r>
      <w:r w:rsidR="001D3294" w:rsidRPr="001D3294">
        <w:rPr>
          <w:rFonts w:ascii="Times New Roman" w:hAnsi="Times New Roman" w:cs="Times New Roman"/>
          <w:sz w:val="28"/>
          <w:szCs w:val="28"/>
        </w:rPr>
        <w:t xml:space="preserve"> муниципальное образование  расположено  в северо-восточной части Вольского района Саратовской области.  Административный центр – с. </w:t>
      </w:r>
      <w:r>
        <w:rPr>
          <w:rFonts w:ascii="Times New Roman" w:hAnsi="Times New Roman" w:cs="Times New Roman"/>
          <w:sz w:val="28"/>
          <w:szCs w:val="28"/>
        </w:rPr>
        <w:t>Междуречье</w:t>
      </w:r>
      <w:r w:rsidR="001D3294" w:rsidRPr="001D3294">
        <w:rPr>
          <w:rFonts w:ascii="Times New Roman" w:hAnsi="Times New Roman" w:cs="Times New Roman"/>
          <w:sz w:val="28"/>
          <w:szCs w:val="28"/>
        </w:rPr>
        <w:t xml:space="preserve">. </w:t>
      </w:r>
    </w:p>
    <w:p w:rsidR="001D3294" w:rsidRPr="001D3294" w:rsidRDefault="001D3294" w:rsidP="00E60096">
      <w:pPr>
        <w:pStyle w:val="a3"/>
        <w:ind w:firstLine="567"/>
        <w:contextualSpacing/>
        <w:jc w:val="both"/>
        <w:rPr>
          <w:rFonts w:ascii="Times New Roman" w:hAnsi="Times New Roman"/>
          <w:sz w:val="28"/>
          <w:szCs w:val="28"/>
        </w:rPr>
      </w:pPr>
      <w:r w:rsidRPr="001D3294">
        <w:rPr>
          <w:rFonts w:ascii="Times New Roman" w:hAnsi="Times New Roman"/>
          <w:sz w:val="28"/>
          <w:szCs w:val="28"/>
        </w:rPr>
        <w:t xml:space="preserve">Территория </w:t>
      </w:r>
      <w:r w:rsidR="00224A9D">
        <w:rPr>
          <w:rFonts w:ascii="Times New Roman" w:hAnsi="Times New Roman"/>
          <w:sz w:val="28"/>
          <w:szCs w:val="28"/>
        </w:rPr>
        <w:t>Междуреченского</w:t>
      </w:r>
      <w:r w:rsidRPr="001D3294">
        <w:rPr>
          <w:rFonts w:ascii="Times New Roman" w:hAnsi="Times New Roman"/>
          <w:sz w:val="28"/>
          <w:szCs w:val="28"/>
        </w:rPr>
        <w:t xml:space="preserve"> муниципального образования граничит </w:t>
      </w:r>
      <w:r w:rsidR="00224A9D">
        <w:rPr>
          <w:rFonts w:ascii="Times New Roman" w:hAnsi="Times New Roman"/>
          <w:sz w:val="28"/>
          <w:szCs w:val="28"/>
        </w:rPr>
        <w:t>с</w:t>
      </w:r>
      <w:r w:rsidRPr="001D3294">
        <w:rPr>
          <w:rFonts w:ascii="Times New Roman" w:hAnsi="Times New Roman"/>
          <w:sz w:val="28"/>
          <w:szCs w:val="28"/>
        </w:rPr>
        <w:t xml:space="preserve"> Белогорновским</w:t>
      </w:r>
      <w:r w:rsidR="00224A9D">
        <w:rPr>
          <w:rFonts w:ascii="Times New Roman" w:hAnsi="Times New Roman"/>
          <w:sz w:val="28"/>
          <w:szCs w:val="28"/>
        </w:rPr>
        <w:t>, Черскасским</w:t>
      </w:r>
      <w:r w:rsidRPr="001D3294">
        <w:rPr>
          <w:rFonts w:ascii="Times New Roman" w:hAnsi="Times New Roman"/>
          <w:sz w:val="28"/>
          <w:szCs w:val="28"/>
        </w:rPr>
        <w:t xml:space="preserve"> му</w:t>
      </w:r>
      <w:r w:rsidR="002071EB">
        <w:rPr>
          <w:rFonts w:ascii="Times New Roman" w:hAnsi="Times New Roman"/>
          <w:sz w:val="28"/>
          <w:szCs w:val="28"/>
        </w:rPr>
        <w:t>ниципальным образованием</w:t>
      </w:r>
      <w:r w:rsidR="00224A9D">
        <w:rPr>
          <w:rFonts w:ascii="Times New Roman" w:hAnsi="Times New Roman"/>
          <w:sz w:val="28"/>
          <w:szCs w:val="28"/>
        </w:rPr>
        <w:t xml:space="preserve"> и Покровским муниципальным образованием. </w:t>
      </w:r>
    </w:p>
    <w:p w:rsidR="001D3294" w:rsidRPr="001D3294" w:rsidRDefault="001D3294" w:rsidP="00E60096">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В состав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входит </w:t>
      </w:r>
      <w:r w:rsidR="00224A9D">
        <w:rPr>
          <w:rFonts w:ascii="Times New Roman" w:hAnsi="Times New Roman" w:cs="Times New Roman"/>
          <w:sz w:val="28"/>
          <w:szCs w:val="28"/>
        </w:rPr>
        <w:t xml:space="preserve">шесть </w:t>
      </w:r>
      <w:r w:rsidRPr="001D3294">
        <w:rPr>
          <w:rFonts w:ascii="Times New Roman" w:hAnsi="Times New Roman" w:cs="Times New Roman"/>
          <w:sz w:val="28"/>
          <w:szCs w:val="28"/>
        </w:rPr>
        <w:t>населенных пунктов: с</w:t>
      </w:r>
      <w:r w:rsidR="00224A9D">
        <w:rPr>
          <w:rFonts w:ascii="Times New Roman" w:hAnsi="Times New Roman" w:cs="Times New Roman"/>
          <w:sz w:val="28"/>
          <w:szCs w:val="28"/>
        </w:rPr>
        <w:t>ёла Междуречье, Покурлей, Буровка, Клюевка, Новая Павловка и железнодорожная станция Буровка</w:t>
      </w:r>
      <w:r w:rsidRPr="001D3294">
        <w:rPr>
          <w:rFonts w:ascii="Times New Roman" w:hAnsi="Times New Roman" w:cs="Times New Roman"/>
          <w:sz w:val="28"/>
          <w:szCs w:val="28"/>
        </w:rPr>
        <w:t>.</w:t>
      </w:r>
    </w:p>
    <w:p w:rsidR="001D3294" w:rsidRPr="001D3294" w:rsidRDefault="001D3294" w:rsidP="00E60096">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Теплоснабжение жилой и общественной застройки на территории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индивидуальными газовыми котлами, печами на твердом топливе.</w:t>
      </w:r>
    </w:p>
    <w:p w:rsidR="001D3294" w:rsidRPr="001D3294" w:rsidRDefault="001D3294" w:rsidP="00E60096">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Здание МОУ «Основная общеобразовательная школа с.</w:t>
      </w:r>
      <w:r w:rsidR="00224A9D">
        <w:rPr>
          <w:rFonts w:ascii="Times New Roman" w:hAnsi="Times New Roman" w:cs="Times New Roman"/>
          <w:sz w:val="28"/>
          <w:szCs w:val="28"/>
        </w:rPr>
        <w:t>Междуречье</w:t>
      </w:r>
      <w:r w:rsidRPr="001D3294">
        <w:rPr>
          <w:rFonts w:ascii="Times New Roman" w:hAnsi="Times New Roman" w:cs="Times New Roman"/>
          <w:sz w:val="28"/>
          <w:szCs w:val="28"/>
        </w:rPr>
        <w:t>» подключено к централизованной системе теплоснабжения, которая состоит из газовой котельной и тепловых сетей. Эксплуатацию котельной и теплов</w:t>
      </w:r>
      <w:r w:rsidR="00F42277">
        <w:rPr>
          <w:rFonts w:ascii="Times New Roman" w:hAnsi="Times New Roman" w:cs="Times New Roman"/>
          <w:sz w:val="28"/>
          <w:szCs w:val="28"/>
        </w:rPr>
        <w:t>ой</w:t>
      </w:r>
      <w:r w:rsidRPr="001D3294">
        <w:rPr>
          <w:rFonts w:ascii="Times New Roman" w:hAnsi="Times New Roman" w:cs="Times New Roman"/>
          <w:sz w:val="28"/>
          <w:szCs w:val="28"/>
        </w:rPr>
        <w:t xml:space="preserve"> сет</w:t>
      </w:r>
      <w:r w:rsidR="00F42277">
        <w:rPr>
          <w:rFonts w:ascii="Times New Roman" w:hAnsi="Times New Roman" w:cs="Times New Roman"/>
          <w:sz w:val="28"/>
          <w:szCs w:val="28"/>
        </w:rPr>
        <w:t>и</w:t>
      </w:r>
      <w:r w:rsidRPr="001D3294">
        <w:rPr>
          <w:rFonts w:ascii="Times New Roman" w:hAnsi="Times New Roman" w:cs="Times New Roman"/>
          <w:sz w:val="28"/>
          <w:szCs w:val="28"/>
        </w:rPr>
        <w:t xml:space="preserve"> на территории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поселения  осуществляет </w:t>
      </w:r>
      <w:r w:rsidR="00F42277">
        <w:rPr>
          <w:rFonts w:ascii="Times New Roman" w:hAnsi="Times New Roman" w:cs="Times New Roman"/>
          <w:sz w:val="28"/>
          <w:szCs w:val="28"/>
        </w:rPr>
        <w:t>МОУ «ООШ с.Междуречье»</w:t>
      </w:r>
      <w:r w:rsidR="00A85256">
        <w:rPr>
          <w:rFonts w:ascii="Times New Roman" w:hAnsi="Times New Roman" w:cs="Times New Roman"/>
          <w:sz w:val="28"/>
          <w:szCs w:val="28"/>
        </w:rPr>
        <w:t>.</w:t>
      </w:r>
    </w:p>
    <w:p w:rsidR="001D3294" w:rsidRPr="001D3294" w:rsidRDefault="001D3294" w:rsidP="00E60096">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В системе теплоснабжения образования насчитывается 1 газовая котельная: в том числе на территории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сельского поселения в с. </w:t>
      </w:r>
      <w:r w:rsidR="00224A9D">
        <w:rPr>
          <w:rFonts w:ascii="Times New Roman" w:hAnsi="Times New Roman" w:cs="Times New Roman"/>
          <w:sz w:val="28"/>
          <w:szCs w:val="28"/>
        </w:rPr>
        <w:t>Междуречье</w:t>
      </w:r>
      <w:r w:rsidRPr="001D3294">
        <w:rPr>
          <w:rFonts w:ascii="Times New Roman" w:hAnsi="Times New Roman" w:cs="Times New Roman"/>
          <w:sz w:val="28"/>
          <w:szCs w:val="28"/>
        </w:rPr>
        <w:t xml:space="preserve"> </w:t>
      </w:r>
      <w:r w:rsidR="00FA6AD5">
        <w:rPr>
          <w:rFonts w:ascii="Times New Roman" w:hAnsi="Times New Roman" w:cs="Times New Roman"/>
          <w:sz w:val="28"/>
          <w:szCs w:val="28"/>
        </w:rPr>
        <w:t xml:space="preserve">- </w:t>
      </w:r>
      <w:r w:rsidRPr="001D3294">
        <w:rPr>
          <w:rFonts w:ascii="Times New Roman" w:hAnsi="Times New Roman" w:cs="Times New Roman"/>
          <w:sz w:val="28"/>
          <w:szCs w:val="28"/>
        </w:rPr>
        <w:t>1   котельная,  являющаяся источником теплоснабжения основной общеобразовательной школы с.</w:t>
      </w:r>
      <w:r w:rsidR="00224A9D">
        <w:rPr>
          <w:rFonts w:ascii="Times New Roman" w:hAnsi="Times New Roman" w:cs="Times New Roman"/>
          <w:sz w:val="28"/>
          <w:szCs w:val="28"/>
        </w:rPr>
        <w:t>Междуречье</w:t>
      </w:r>
      <w:r w:rsidRPr="001D3294">
        <w:rPr>
          <w:rFonts w:ascii="Times New Roman" w:hAnsi="Times New Roman" w:cs="Times New Roman"/>
          <w:sz w:val="28"/>
          <w:szCs w:val="28"/>
        </w:rPr>
        <w:t>.</w:t>
      </w:r>
    </w:p>
    <w:p w:rsidR="001D3294" w:rsidRPr="001D3294" w:rsidRDefault="001D3294" w:rsidP="001D3294">
      <w:pPr>
        <w:spacing w:line="240" w:lineRule="atLeast"/>
        <w:ind w:firstLine="567"/>
        <w:contextualSpacing/>
        <w:jc w:val="both"/>
        <w:rPr>
          <w:rFonts w:ascii="Times New Roman" w:hAnsi="Times New Roman" w:cs="Times New Roman"/>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39"/>
        <w:gridCol w:w="8"/>
        <w:gridCol w:w="2699"/>
        <w:gridCol w:w="974"/>
        <w:gridCol w:w="851"/>
        <w:gridCol w:w="877"/>
        <w:gridCol w:w="1973"/>
      </w:tblGrid>
      <w:tr w:rsidR="001D3294" w:rsidRPr="001D3294" w:rsidTr="00FA6AD5">
        <w:trPr>
          <w:trHeight w:val="529"/>
        </w:trPr>
        <w:tc>
          <w:tcPr>
            <w:tcW w:w="539" w:type="dxa"/>
            <w:vMerge w:val="restart"/>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2347" w:type="dxa"/>
            <w:gridSpan w:val="2"/>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w:t>
            </w:r>
          </w:p>
        </w:tc>
        <w:tc>
          <w:tcPr>
            <w:tcW w:w="2699"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Отапливаемый объект</w:t>
            </w:r>
          </w:p>
        </w:tc>
        <w:tc>
          <w:tcPr>
            <w:tcW w:w="974" w:type="dxa"/>
            <w:vMerge w:val="restart"/>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Протяженность сетей (м)</w:t>
            </w:r>
          </w:p>
        </w:tc>
        <w:tc>
          <w:tcPr>
            <w:tcW w:w="1728" w:type="dxa"/>
            <w:gridSpan w:val="2"/>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Тип прокладки</w:t>
            </w:r>
          </w:p>
        </w:tc>
        <w:tc>
          <w:tcPr>
            <w:tcW w:w="1973" w:type="dxa"/>
            <w:vMerge w:val="restart"/>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Обслуживающая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организация</w:t>
            </w:r>
          </w:p>
        </w:tc>
      </w:tr>
      <w:tr w:rsidR="001D3294" w:rsidRPr="001D3294" w:rsidTr="00FA6AD5">
        <w:trPr>
          <w:trHeight w:val="218"/>
        </w:trPr>
        <w:tc>
          <w:tcPr>
            <w:tcW w:w="539" w:type="dxa"/>
            <w:vMerge/>
          </w:tcPr>
          <w:p w:rsidR="001D3294" w:rsidRPr="001D3294" w:rsidRDefault="001D3294" w:rsidP="001D3294">
            <w:pPr>
              <w:spacing w:line="240" w:lineRule="atLeast"/>
              <w:contextualSpacing/>
              <w:jc w:val="right"/>
              <w:rPr>
                <w:rFonts w:ascii="Times New Roman" w:hAnsi="Times New Roman" w:cs="Times New Roman"/>
              </w:rPr>
            </w:pPr>
          </w:p>
        </w:tc>
        <w:tc>
          <w:tcPr>
            <w:tcW w:w="2347" w:type="dxa"/>
            <w:gridSpan w:val="2"/>
            <w:vMerge/>
          </w:tcPr>
          <w:p w:rsidR="001D3294" w:rsidRPr="001D3294" w:rsidRDefault="001D3294" w:rsidP="001D3294">
            <w:pPr>
              <w:spacing w:line="240" w:lineRule="atLeast"/>
              <w:contextualSpacing/>
              <w:jc w:val="center"/>
              <w:rPr>
                <w:rFonts w:ascii="Times New Roman" w:hAnsi="Times New Roman" w:cs="Times New Roman"/>
              </w:rPr>
            </w:pPr>
          </w:p>
        </w:tc>
        <w:tc>
          <w:tcPr>
            <w:tcW w:w="2699"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974" w:type="dxa"/>
            <w:vMerge/>
            <w:shd w:val="clear" w:color="auto" w:fill="auto"/>
          </w:tcPr>
          <w:p w:rsidR="001D3294" w:rsidRPr="001D3294" w:rsidRDefault="001D3294" w:rsidP="001D3294">
            <w:pPr>
              <w:spacing w:line="240" w:lineRule="atLeast"/>
              <w:contextualSpacing/>
              <w:rPr>
                <w:rFonts w:ascii="Times New Roman" w:hAnsi="Times New Roman" w:cs="Times New Roman"/>
              </w:rPr>
            </w:pPr>
          </w:p>
        </w:tc>
        <w:tc>
          <w:tcPr>
            <w:tcW w:w="851" w:type="dxa"/>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Надземная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877" w:type="dxa"/>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Подземная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1973" w:type="dxa"/>
            <w:vMerge/>
            <w:shd w:val="clear" w:color="auto" w:fill="auto"/>
          </w:tcPr>
          <w:p w:rsidR="001D3294" w:rsidRPr="001D3294" w:rsidRDefault="001D3294" w:rsidP="001D3294">
            <w:pPr>
              <w:spacing w:line="240" w:lineRule="atLeast"/>
              <w:contextualSpacing/>
              <w:jc w:val="right"/>
              <w:rPr>
                <w:rFonts w:ascii="Times New Roman" w:hAnsi="Times New Roman" w:cs="Times New Roman"/>
              </w:rPr>
            </w:pPr>
          </w:p>
        </w:tc>
      </w:tr>
      <w:tr w:rsidR="001D3294" w:rsidRPr="001D3294" w:rsidTr="00224A9D">
        <w:trPr>
          <w:trHeight w:val="64"/>
        </w:trPr>
        <w:tc>
          <w:tcPr>
            <w:tcW w:w="10260" w:type="dxa"/>
            <w:gridSpan w:val="8"/>
          </w:tcPr>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FA6AD5">
        <w:tc>
          <w:tcPr>
            <w:tcW w:w="539"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2347" w:type="dxa"/>
            <w:gridSpan w:val="2"/>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sidR="00F42277">
              <w:rPr>
                <w:rFonts w:ascii="Times New Roman" w:hAnsi="Times New Roman" w:cs="Times New Roman"/>
              </w:rPr>
              <w:t>(балансодержатель Управление образования)</w:t>
            </w:r>
          </w:p>
          <w:p w:rsidR="001D3294" w:rsidRPr="001D3294" w:rsidRDefault="001D3294" w:rsidP="001D3294">
            <w:pPr>
              <w:spacing w:line="240" w:lineRule="atLeast"/>
              <w:contextualSpacing/>
              <w:jc w:val="both"/>
              <w:rPr>
                <w:rFonts w:ascii="Times New Roman" w:hAnsi="Times New Roman" w:cs="Times New Roman"/>
              </w:rPr>
            </w:pPr>
          </w:p>
        </w:tc>
        <w:tc>
          <w:tcPr>
            <w:tcW w:w="2699" w:type="dxa"/>
          </w:tcPr>
          <w:p w:rsidR="001D3294" w:rsidRPr="001D3294" w:rsidRDefault="001D3294" w:rsidP="00224A9D">
            <w:pPr>
              <w:spacing w:line="240" w:lineRule="atLeast"/>
              <w:contextualSpacing/>
              <w:rPr>
                <w:rFonts w:ascii="Times New Roman" w:hAnsi="Times New Roman" w:cs="Times New Roman"/>
              </w:rPr>
            </w:pPr>
            <w:r w:rsidRPr="001D3294">
              <w:rPr>
                <w:rFonts w:ascii="Times New Roman" w:hAnsi="Times New Roman" w:cs="Times New Roman"/>
              </w:rPr>
              <w:t xml:space="preserve"> Здание </w:t>
            </w:r>
            <w:r w:rsidR="00224A9D">
              <w:rPr>
                <w:rFonts w:ascii="Times New Roman" w:hAnsi="Times New Roman" w:cs="Times New Roman"/>
              </w:rPr>
              <w:t>МОУ «Основная общеобразовательная школа с.Междуречье»</w:t>
            </w:r>
          </w:p>
        </w:tc>
        <w:tc>
          <w:tcPr>
            <w:tcW w:w="974" w:type="dxa"/>
          </w:tcPr>
          <w:p w:rsidR="001D3294" w:rsidRPr="001D3294" w:rsidRDefault="001D3294" w:rsidP="00224A9D">
            <w:pPr>
              <w:spacing w:line="240" w:lineRule="atLeast"/>
              <w:contextualSpacing/>
              <w:jc w:val="center"/>
              <w:rPr>
                <w:rFonts w:ascii="Times New Roman" w:hAnsi="Times New Roman" w:cs="Times New Roman"/>
              </w:rPr>
            </w:pPr>
            <w:r w:rsidRPr="001D3294">
              <w:rPr>
                <w:rFonts w:ascii="Times New Roman" w:hAnsi="Times New Roman" w:cs="Times New Roman"/>
              </w:rPr>
              <w:t>18</w:t>
            </w:r>
            <w:r w:rsidR="00224A9D">
              <w:rPr>
                <w:rFonts w:ascii="Times New Roman" w:hAnsi="Times New Roman" w:cs="Times New Roman"/>
              </w:rPr>
              <w:t>0</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77" w:type="dxa"/>
          </w:tcPr>
          <w:p w:rsidR="001D3294" w:rsidRPr="001D3294" w:rsidRDefault="001D3294" w:rsidP="00224A9D">
            <w:pPr>
              <w:spacing w:line="240" w:lineRule="atLeast"/>
              <w:contextualSpacing/>
              <w:jc w:val="center"/>
              <w:rPr>
                <w:rFonts w:ascii="Times New Roman" w:hAnsi="Times New Roman" w:cs="Times New Roman"/>
              </w:rPr>
            </w:pPr>
            <w:r w:rsidRPr="001D3294">
              <w:rPr>
                <w:rFonts w:ascii="Times New Roman" w:hAnsi="Times New Roman" w:cs="Times New Roman"/>
              </w:rPr>
              <w:t>18</w:t>
            </w:r>
            <w:r w:rsidR="00224A9D">
              <w:rPr>
                <w:rFonts w:ascii="Times New Roman" w:hAnsi="Times New Roman" w:cs="Times New Roman"/>
              </w:rPr>
              <w:t>0</w:t>
            </w:r>
          </w:p>
        </w:tc>
        <w:tc>
          <w:tcPr>
            <w:tcW w:w="1973" w:type="dxa"/>
          </w:tcPr>
          <w:p w:rsidR="001D3294" w:rsidRPr="001D3294" w:rsidRDefault="00F42277" w:rsidP="001D3294">
            <w:pPr>
              <w:spacing w:line="240" w:lineRule="atLeast"/>
              <w:contextualSpacing/>
              <w:jc w:val="center"/>
              <w:rPr>
                <w:rFonts w:ascii="Times New Roman" w:hAnsi="Times New Roman" w:cs="Times New Roman"/>
              </w:rPr>
            </w:pPr>
            <w:r>
              <w:rPr>
                <w:rFonts w:ascii="Times New Roman" w:hAnsi="Times New Roman" w:cs="Times New Roman"/>
              </w:rPr>
              <w:t>Трест Вольскмежрайгаз филиал ОАО Саратовоблгаз</w:t>
            </w:r>
          </w:p>
        </w:tc>
      </w:tr>
      <w:tr w:rsidR="001D3294" w:rsidRPr="001D3294" w:rsidTr="00FA6AD5">
        <w:tc>
          <w:tcPr>
            <w:tcW w:w="2878"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Всего</w:t>
            </w:r>
          </w:p>
        </w:tc>
        <w:tc>
          <w:tcPr>
            <w:tcW w:w="2707" w:type="dxa"/>
            <w:gridSpan w:val="2"/>
          </w:tcPr>
          <w:p w:rsidR="001D3294" w:rsidRPr="001D3294" w:rsidRDefault="001D3294" w:rsidP="001D3294">
            <w:pPr>
              <w:spacing w:line="240" w:lineRule="atLeast"/>
              <w:contextualSpacing/>
              <w:jc w:val="center"/>
              <w:rPr>
                <w:rFonts w:ascii="Times New Roman" w:hAnsi="Times New Roman" w:cs="Times New Roman"/>
              </w:rPr>
            </w:pPr>
          </w:p>
        </w:tc>
        <w:tc>
          <w:tcPr>
            <w:tcW w:w="974" w:type="dxa"/>
          </w:tcPr>
          <w:p w:rsidR="001D3294" w:rsidRPr="001D3294" w:rsidRDefault="001D3294" w:rsidP="00224A9D">
            <w:pPr>
              <w:spacing w:line="240" w:lineRule="atLeast"/>
              <w:contextualSpacing/>
              <w:jc w:val="center"/>
              <w:rPr>
                <w:rFonts w:ascii="Times New Roman" w:hAnsi="Times New Roman" w:cs="Times New Roman"/>
              </w:rPr>
            </w:pPr>
            <w:r w:rsidRPr="001D3294">
              <w:rPr>
                <w:rFonts w:ascii="Times New Roman" w:hAnsi="Times New Roman" w:cs="Times New Roman"/>
              </w:rPr>
              <w:t>18</w:t>
            </w:r>
            <w:r w:rsidR="00224A9D">
              <w:rPr>
                <w:rFonts w:ascii="Times New Roman" w:hAnsi="Times New Roman" w:cs="Times New Roman"/>
              </w:rPr>
              <w:t>0</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77" w:type="dxa"/>
          </w:tcPr>
          <w:p w:rsidR="001D3294" w:rsidRPr="001D3294" w:rsidRDefault="001D3294" w:rsidP="00224A9D">
            <w:pPr>
              <w:spacing w:line="240" w:lineRule="atLeast"/>
              <w:contextualSpacing/>
              <w:jc w:val="center"/>
              <w:rPr>
                <w:rFonts w:ascii="Times New Roman" w:hAnsi="Times New Roman" w:cs="Times New Roman"/>
              </w:rPr>
            </w:pPr>
            <w:r w:rsidRPr="001D3294">
              <w:rPr>
                <w:rFonts w:ascii="Times New Roman" w:hAnsi="Times New Roman" w:cs="Times New Roman"/>
              </w:rPr>
              <w:t>18</w:t>
            </w:r>
            <w:r w:rsidR="00224A9D">
              <w:rPr>
                <w:rFonts w:ascii="Times New Roman" w:hAnsi="Times New Roman" w:cs="Times New Roman"/>
              </w:rPr>
              <w:t>0</w:t>
            </w:r>
          </w:p>
        </w:tc>
        <w:tc>
          <w:tcPr>
            <w:tcW w:w="1973" w:type="dxa"/>
          </w:tcPr>
          <w:p w:rsidR="001D3294" w:rsidRPr="001D3294" w:rsidRDefault="001D3294" w:rsidP="001D3294">
            <w:pPr>
              <w:spacing w:line="240" w:lineRule="atLeast"/>
              <w:contextualSpacing/>
              <w:jc w:val="center"/>
              <w:rPr>
                <w:rFonts w:ascii="Times New Roman" w:hAnsi="Times New Roman" w:cs="Times New Roman"/>
              </w:rPr>
            </w:pP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224A9D" w:rsidRDefault="00224A9D" w:rsidP="001D3294">
      <w:pPr>
        <w:spacing w:line="240" w:lineRule="atLeast"/>
        <w:contextualSpacing/>
        <w:jc w:val="both"/>
        <w:rPr>
          <w:rFonts w:ascii="Times New Roman" w:hAnsi="Times New Roman" w:cs="Times New Roman"/>
          <w:sz w:val="28"/>
          <w:szCs w:val="28"/>
        </w:rPr>
      </w:pPr>
    </w:p>
    <w:p w:rsidR="001D3294" w:rsidRPr="001D3294" w:rsidRDefault="001D3294" w:rsidP="006277D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 xml:space="preserve">1.2. Площадь строительных фондов и приросты площади строительных фондов в соответствии с Генеральным планом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w:t>
      </w:r>
    </w:p>
    <w:p w:rsidR="001D3294" w:rsidRPr="001D3294" w:rsidRDefault="001D3294" w:rsidP="006277D8">
      <w:pPr>
        <w:spacing w:line="240" w:lineRule="atLeast"/>
        <w:ind w:firstLine="567"/>
        <w:contextualSpacing/>
        <w:jc w:val="both"/>
        <w:rPr>
          <w:rFonts w:ascii="Times New Roman" w:hAnsi="Times New Roman" w:cs="Times New Roman"/>
          <w:sz w:val="28"/>
          <w:szCs w:val="28"/>
        </w:rPr>
      </w:pPr>
    </w:p>
    <w:p w:rsidR="00FA6AD5" w:rsidRDefault="001D3294" w:rsidP="006277D8">
      <w:pPr>
        <w:spacing w:line="240" w:lineRule="atLeast"/>
        <w:ind w:firstLine="567"/>
        <w:contextualSpacing/>
        <w:jc w:val="both"/>
        <w:rPr>
          <w:rFonts w:ascii="Times New Roman" w:hAnsi="Times New Roman" w:cs="Times New Roman"/>
          <w:color w:val="000000"/>
          <w:sz w:val="28"/>
          <w:szCs w:val="28"/>
        </w:rPr>
      </w:pPr>
      <w:r w:rsidRPr="001D3294">
        <w:rPr>
          <w:rFonts w:ascii="Times New Roman" w:hAnsi="Times New Roman" w:cs="Times New Roman"/>
          <w:color w:val="000000"/>
          <w:sz w:val="28"/>
          <w:szCs w:val="28"/>
        </w:rPr>
        <w:t>Строительств</w:t>
      </w:r>
      <w:r w:rsidR="00FA6AD5">
        <w:rPr>
          <w:rFonts w:ascii="Times New Roman" w:hAnsi="Times New Roman" w:cs="Times New Roman"/>
          <w:color w:val="000000"/>
          <w:sz w:val="28"/>
          <w:szCs w:val="28"/>
        </w:rPr>
        <w:t>о</w:t>
      </w:r>
      <w:r w:rsidRPr="001D3294">
        <w:rPr>
          <w:rFonts w:ascii="Times New Roman" w:hAnsi="Times New Roman" w:cs="Times New Roman"/>
          <w:color w:val="000000"/>
          <w:sz w:val="28"/>
          <w:szCs w:val="28"/>
        </w:rPr>
        <w:t xml:space="preserve"> многоквартирного жилищного фонда и социальной</w:t>
      </w:r>
      <w:r w:rsidR="00FA6AD5">
        <w:rPr>
          <w:rFonts w:ascii="Times New Roman" w:hAnsi="Times New Roman" w:cs="Times New Roman"/>
          <w:color w:val="000000"/>
          <w:sz w:val="28"/>
          <w:szCs w:val="28"/>
        </w:rPr>
        <w:t xml:space="preserve"> инфраструктуры не планируется. </w:t>
      </w:r>
    </w:p>
    <w:p w:rsidR="001D3294" w:rsidRPr="001D3294" w:rsidRDefault="00FA6AD5" w:rsidP="006277D8">
      <w:pPr>
        <w:spacing w:line="240" w:lineRule="atLeast"/>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Застройщики </w:t>
      </w:r>
      <w:r w:rsidR="001D3294" w:rsidRPr="001D3294">
        <w:rPr>
          <w:rFonts w:ascii="Times New Roman" w:hAnsi="Times New Roman" w:cs="Times New Roman"/>
          <w:color w:val="000000"/>
          <w:sz w:val="28"/>
          <w:szCs w:val="28"/>
        </w:rPr>
        <w:t>индивидуального</w:t>
      </w:r>
      <w:r>
        <w:rPr>
          <w:rFonts w:ascii="Times New Roman" w:hAnsi="Times New Roman" w:cs="Times New Roman"/>
          <w:color w:val="000000"/>
          <w:sz w:val="28"/>
          <w:szCs w:val="28"/>
        </w:rPr>
        <w:t xml:space="preserve"> жилищного фонда использую</w:t>
      </w:r>
      <w:r w:rsidR="001D3294" w:rsidRPr="001D3294">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001D3294" w:rsidRPr="001D3294">
        <w:rPr>
          <w:rFonts w:ascii="Times New Roman" w:hAnsi="Times New Roman" w:cs="Times New Roman"/>
          <w:color w:val="000000"/>
          <w:sz w:val="28"/>
          <w:szCs w:val="28"/>
        </w:rPr>
        <w:t>автономные источники теплоснабжения. В связи с этим  потребн</w:t>
      </w:r>
      <w:r w:rsidR="009A536C">
        <w:rPr>
          <w:rFonts w:ascii="Times New Roman" w:hAnsi="Times New Roman" w:cs="Times New Roman"/>
          <w:color w:val="000000"/>
          <w:sz w:val="28"/>
          <w:szCs w:val="28"/>
        </w:rPr>
        <w:t>остей в строительстве</w:t>
      </w:r>
      <w:r w:rsidR="001D3294" w:rsidRPr="001D3294">
        <w:rPr>
          <w:rFonts w:ascii="Times New Roman" w:hAnsi="Times New Roman" w:cs="Times New Roman"/>
          <w:color w:val="000000"/>
          <w:sz w:val="28"/>
          <w:szCs w:val="28"/>
        </w:rPr>
        <w:t xml:space="preserve">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w:t>
      </w:r>
      <w:r>
        <w:rPr>
          <w:rFonts w:ascii="Times New Roman" w:hAnsi="Times New Roman" w:cs="Times New Roman"/>
          <w:color w:val="000000"/>
          <w:sz w:val="28"/>
          <w:szCs w:val="28"/>
        </w:rPr>
        <w:t xml:space="preserve">ения, горячего водоснабжения </w:t>
      </w:r>
      <w:r w:rsidR="001D3294" w:rsidRPr="001D3294">
        <w:rPr>
          <w:rFonts w:ascii="Times New Roman" w:hAnsi="Times New Roman" w:cs="Times New Roman"/>
          <w:color w:val="000000"/>
          <w:sz w:val="28"/>
          <w:szCs w:val="28"/>
        </w:rPr>
        <w:t>нет.</w:t>
      </w:r>
      <w:r w:rsidR="001D3294" w:rsidRPr="001D3294">
        <w:rPr>
          <w:rFonts w:ascii="Times New Roman" w:hAnsi="Times New Roman" w:cs="Times New Roman"/>
          <w:sz w:val="28"/>
          <w:szCs w:val="28"/>
        </w:rPr>
        <w:t xml:space="preserve">  </w:t>
      </w:r>
    </w:p>
    <w:p w:rsidR="001D3294" w:rsidRPr="001D3294" w:rsidRDefault="001D3294" w:rsidP="006277D8">
      <w:pPr>
        <w:spacing w:line="240" w:lineRule="atLeast"/>
        <w:ind w:firstLine="567"/>
        <w:contextualSpacing/>
        <w:jc w:val="both"/>
        <w:rPr>
          <w:rFonts w:ascii="Times New Roman" w:hAnsi="Times New Roman" w:cs="Times New Roman"/>
          <w:sz w:val="28"/>
          <w:szCs w:val="28"/>
        </w:rPr>
      </w:pPr>
    </w:p>
    <w:p w:rsidR="001D3294" w:rsidRPr="001D3294" w:rsidRDefault="001D3294" w:rsidP="006277D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1.3.</w:t>
      </w:r>
      <w:r w:rsidR="006277D8">
        <w:rPr>
          <w:rFonts w:ascii="Times New Roman" w:hAnsi="Times New Roman" w:cs="Times New Roman"/>
          <w:sz w:val="28"/>
          <w:szCs w:val="28"/>
        </w:rPr>
        <w:t xml:space="preserve"> </w:t>
      </w:r>
      <w:r w:rsidRPr="001D3294">
        <w:rPr>
          <w:rFonts w:ascii="Times New Roman" w:hAnsi="Times New Roman" w:cs="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6277D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Годовые объемы выработки тепловой энергии (мощности), теплоносителя с разделением по видам потребления по каждой котельной.</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2729"/>
        <w:gridCol w:w="2552"/>
      </w:tblGrid>
      <w:tr w:rsidR="001D3294" w:rsidRPr="001D3294" w:rsidTr="006277D8">
        <w:tc>
          <w:tcPr>
            <w:tcW w:w="4183"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5281"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Годовая выработка</w:t>
            </w:r>
          </w:p>
        </w:tc>
      </w:tr>
      <w:tr w:rsidR="00224A9D" w:rsidRPr="001D3294" w:rsidTr="006277D8">
        <w:tc>
          <w:tcPr>
            <w:tcW w:w="4183" w:type="dxa"/>
            <w:vMerge/>
          </w:tcPr>
          <w:p w:rsidR="00224A9D" w:rsidRPr="001D3294" w:rsidRDefault="00224A9D" w:rsidP="001D3294">
            <w:pPr>
              <w:spacing w:line="240" w:lineRule="atLeast"/>
              <w:contextualSpacing/>
              <w:jc w:val="both"/>
              <w:rPr>
                <w:rFonts w:ascii="Times New Roman" w:hAnsi="Times New Roman" w:cs="Times New Roman"/>
              </w:rPr>
            </w:pPr>
          </w:p>
        </w:tc>
        <w:tc>
          <w:tcPr>
            <w:tcW w:w="5281" w:type="dxa"/>
            <w:gridSpan w:val="2"/>
          </w:tcPr>
          <w:p w:rsidR="00224A9D" w:rsidRPr="001D3294" w:rsidRDefault="00224A9D"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r>
      <w:tr w:rsidR="00F42277" w:rsidRPr="001D3294" w:rsidTr="006277D8">
        <w:tc>
          <w:tcPr>
            <w:tcW w:w="4183" w:type="dxa"/>
            <w:vMerge/>
          </w:tcPr>
          <w:p w:rsidR="00F42277" w:rsidRPr="001D3294" w:rsidRDefault="00F42277" w:rsidP="001D3294">
            <w:pPr>
              <w:spacing w:line="240" w:lineRule="atLeast"/>
              <w:contextualSpacing/>
              <w:jc w:val="both"/>
              <w:rPr>
                <w:rFonts w:ascii="Times New Roman" w:hAnsi="Times New Roman" w:cs="Times New Roman"/>
              </w:rPr>
            </w:pPr>
          </w:p>
        </w:tc>
        <w:tc>
          <w:tcPr>
            <w:tcW w:w="2729" w:type="dxa"/>
          </w:tcPr>
          <w:p w:rsidR="00F42277" w:rsidRPr="001D3294" w:rsidRDefault="00F42277"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2552" w:type="dxa"/>
          </w:tcPr>
          <w:p w:rsidR="00F42277" w:rsidRPr="001D3294" w:rsidRDefault="00F42277"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r>
      <w:tr w:rsidR="001D3294" w:rsidRPr="001D3294" w:rsidTr="006277D8">
        <w:tc>
          <w:tcPr>
            <w:tcW w:w="9464" w:type="dxa"/>
            <w:gridSpan w:val="3"/>
          </w:tcPr>
          <w:p w:rsidR="001D3294" w:rsidRPr="001D3294" w:rsidRDefault="00224A9D" w:rsidP="001D3294">
            <w:pPr>
              <w:spacing w:line="240" w:lineRule="atLeast"/>
              <w:contextualSpacing/>
              <w:jc w:val="center"/>
              <w:rPr>
                <w:rFonts w:ascii="Times New Roman" w:hAnsi="Times New Roman" w:cs="Times New Roman"/>
              </w:rPr>
            </w:pPr>
            <w:r>
              <w:rPr>
                <w:rFonts w:ascii="Times New Roman" w:hAnsi="Times New Roman" w:cs="Times New Roman"/>
              </w:rPr>
              <w:t>Междуреченское</w:t>
            </w:r>
            <w:r w:rsidR="001D3294" w:rsidRPr="001D3294">
              <w:rPr>
                <w:rFonts w:ascii="Times New Roman" w:hAnsi="Times New Roman" w:cs="Times New Roman"/>
              </w:rPr>
              <w:t xml:space="preserve">  сельское поселение</w:t>
            </w:r>
          </w:p>
        </w:tc>
      </w:tr>
      <w:tr w:rsidR="00F42277" w:rsidRPr="001D3294" w:rsidTr="006277D8">
        <w:tc>
          <w:tcPr>
            <w:tcW w:w="4183" w:type="dxa"/>
          </w:tcPr>
          <w:p w:rsidR="00F42277" w:rsidRPr="001D3294" w:rsidRDefault="00F42277" w:rsidP="00F42277">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Pr>
                <w:rFonts w:ascii="Times New Roman" w:hAnsi="Times New Roman" w:cs="Times New Roman"/>
              </w:rPr>
              <w:t>МОУ «ООШ с.Междуречье»</w:t>
            </w:r>
          </w:p>
        </w:tc>
        <w:tc>
          <w:tcPr>
            <w:tcW w:w="2729" w:type="dxa"/>
          </w:tcPr>
          <w:p w:rsidR="00F42277" w:rsidRPr="001D3294" w:rsidRDefault="00F42277" w:rsidP="006277D8">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2552" w:type="dxa"/>
          </w:tcPr>
          <w:p w:rsidR="00F42277" w:rsidRPr="001D3294" w:rsidRDefault="00F42277" w:rsidP="006277D8">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F42277" w:rsidRPr="001D3294" w:rsidTr="006277D8">
        <w:tc>
          <w:tcPr>
            <w:tcW w:w="4183" w:type="dxa"/>
          </w:tcPr>
          <w:p w:rsidR="00F42277" w:rsidRPr="001D3294" w:rsidRDefault="00F42277"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729" w:type="dxa"/>
          </w:tcPr>
          <w:p w:rsidR="00F42277" w:rsidRPr="001D3294" w:rsidRDefault="00F42277" w:rsidP="006277D8">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2552" w:type="dxa"/>
          </w:tcPr>
          <w:p w:rsidR="00F42277" w:rsidRPr="001D3294" w:rsidRDefault="00F42277" w:rsidP="006277D8">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6277D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1.4.</w:t>
      </w:r>
      <w:r w:rsidR="006277D8">
        <w:rPr>
          <w:rFonts w:ascii="Times New Roman" w:hAnsi="Times New Roman" w:cs="Times New Roman"/>
          <w:sz w:val="28"/>
          <w:szCs w:val="28"/>
        </w:rPr>
        <w:t xml:space="preserve"> </w:t>
      </w:r>
      <w:r w:rsidRPr="001D3294">
        <w:rPr>
          <w:rFonts w:ascii="Times New Roman" w:hAnsi="Times New Roman" w:cs="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1"/>
        <w:gridCol w:w="2693"/>
        <w:gridCol w:w="1276"/>
        <w:gridCol w:w="1276"/>
        <w:gridCol w:w="850"/>
        <w:gridCol w:w="851"/>
        <w:gridCol w:w="709"/>
      </w:tblGrid>
      <w:tr w:rsidR="001D3294" w:rsidRPr="001D3294" w:rsidTr="005E29AC">
        <w:trPr>
          <w:trHeight w:val="367"/>
        </w:trPr>
        <w:tc>
          <w:tcPr>
            <w:tcW w:w="540" w:type="dxa"/>
            <w:vMerge w:val="restart"/>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1411"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Название котельной</w:t>
            </w:r>
          </w:p>
        </w:tc>
        <w:tc>
          <w:tcPr>
            <w:tcW w:w="2693"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Отапливаемые объекты</w:t>
            </w:r>
          </w:p>
        </w:tc>
        <w:tc>
          <w:tcPr>
            <w:tcW w:w="1276"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Объем отапливаемых объектов</w:t>
            </w:r>
            <w:r w:rsidR="008274A2">
              <w:rPr>
                <w:rFonts w:ascii="Times New Roman" w:hAnsi="Times New Roman" w:cs="Times New Roman"/>
              </w:rPr>
              <w:t xml:space="preserve"> (куб.м.)</w:t>
            </w:r>
          </w:p>
        </w:tc>
        <w:tc>
          <w:tcPr>
            <w:tcW w:w="3686" w:type="dxa"/>
            <w:gridSpan w:val="4"/>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Годовое потребление</w:t>
            </w:r>
          </w:p>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5E29AC">
        <w:trPr>
          <w:trHeight w:val="353"/>
        </w:trPr>
        <w:tc>
          <w:tcPr>
            <w:tcW w:w="540" w:type="dxa"/>
            <w:vMerge/>
          </w:tcPr>
          <w:p w:rsidR="001D3294" w:rsidRPr="001D3294" w:rsidRDefault="001D3294" w:rsidP="001D3294">
            <w:pPr>
              <w:spacing w:line="240" w:lineRule="atLeast"/>
              <w:contextualSpacing/>
              <w:jc w:val="right"/>
              <w:rPr>
                <w:rFonts w:ascii="Times New Roman" w:hAnsi="Times New Roman" w:cs="Times New Roman"/>
              </w:rPr>
            </w:pPr>
          </w:p>
        </w:tc>
        <w:tc>
          <w:tcPr>
            <w:tcW w:w="1411"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2693"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276"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2126"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1560"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5E29AC">
        <w:trPr>
          <w:trHeight w:val="285"/>
        </w:trPr>
        <w:tc>
          <w:tcPr>
            <w:tcW w:w="540" w:type="dxa"/>
            <w:vMerge/>
          </w:tcPr>
          <w:p w:rsidR="001D3294" w:rsidRPr="001D3294" w:rsidRDefault="001D3294" w:rsidP="001D3294">
            <w:pPr>
              <w:spacing w:line="240" w:lineRule="atLeast"/>
              <w:contextualSpacing/>
              <w:jc w:val="right"/>
              <w:rPr>
                <w:rFonts w:ascii="Times New Roman" w:hAnsi="Times New Roman" w:cs="Times New Roman"/>
              </w:rPr>
            </w:pPr>
          </w:p>
        </w:tc>
        <w:tc>
          <w:tcPr>
            <w:tcW w:w="1411"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2693"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276"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276"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850"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ГВС</w:t>
            </w:r>
          </w:p>
        </w:tc>
        <w:tc>
          <w:tcPr>
            <w:tcW w:w="851"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709"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ГВС</w:t>
            </w:r>
          </w:p>
        </w:tc>
      </w:tr>
      <w:tr w:rsidR="001D3294" w:rsidRPr="001D3294" w:rsidTr="005E29AC">
        <w:trPr>
          <w:trHeight w:val="285"/>
        </w:trPr>
        <w:tc>
          <w:tcPr>
            <w:tcW w:w="9606" w:type="dxa"/>
            <w:gridSpan w:val="8"/>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 </w:t>
            </w:r>
            <w:r w:rsidR="00224A9D">
              <w:rPr>
                <w:rFonts w:ascii="Times New Roman" w:hAnsi="Times New Roman" w:cs="Times New Roman"/>
              </w:rPr>
              <w:t>Междуреченское</w:t>
            </w:r>
            <w:r w:rsidRPr="001D3294">
              <w:rPr>
                <w:rFonts w:ascii="Times New Roman" w:hAnsi="Times New Roman" w:cs="Times New Roman"/>
              </w:rPr>
              <w:t xml:space="preserve"> сельское поселение </w:t>
            </w:r>
          </w:p>
        </w:tc>
      </w:tr>
      <w:tr w:rsidR="001D3294" w:rsidRPr="001D3294" w:rsidTr="005E29AC">
        <w:tc>
          <w:tcPr>
            <w:tcW w:w="540"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1411"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p>
        </w:tc>
        <w:tc>
          <w:tcPr>
            <w:tcW w:w="2693"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 xml:space="preserve">Здание </w:t>
            </w:r>
            <w:r w:rsidR="008274A2">
              <w:rPr>
                <w:rFonts w:ascii="Times New Roman" w:hAnsi="Times New Roman" w:cs="Times New Roman"/>
              </w:rPr>
              <w:t>Междуреченской</w:t>
            </w:r>
            <w:r w:rsidRPr="001D3294">
              <w:rPr>
                <w:rFonts w:ascii="Times New Roman" w:hAnsi="Times New Roman" w:cs="Times New Roman"/>
              </w:rPr>
              <w:t xml:space="preserve"> основной  школы</w:t>
            </w:r>
          </w:p>
        </w:tc>
        <w:tc>
          <w:tcPr>
            <w:tcW w:w="1276" w:type="dxa"/>
          </w:tcPr>
          <w:p w:rsidR="001D3294" w:rsidRPr="001D3294" w:rsidRDefault="001D3294" w:rsidP="008274A2">
            <w:pPr>
              <w:spacing w:line="240" w:lineRule="atLeast"/>
              <w:contextualSpacing/>
              <w:jc w:val="center"/>
              <w:rPr>
                <w:rFonts w:ascii="Times New Roman" w:hAnsi="Times New Roman" w:cs="Times New Roman"/>
              </w:rPr>
            </w:pPr>
            <w:r w:rsidRPr="001D3294">
              <w:rPr>
                <w:rFonts w:ascii="Times New Roman" w:hAnsi="Times New Roman" w:cs="Times New Roman"/>
              </w:rPr>
              <w:t>5</w:t>
            </w:r>
            <w:r w:rsidR="008274A2">
              <w:rPr>
                <w:rFonts w:ascii="Times New Roman" w:hAnsi="Times New Roman" w:cs="Times New Roman"/>
              </w:rPr>
              <w:t>600</w:t>
            </w:r>
          </w:p>
        </w:tc>
        <w:tc>
          <w:tcPr>
            <w:tcW w:w="1276" w:type="dxa"/>
          </w:tcPr>
          <w:p w:rsidR="001D3294" w:rsidRPr="001D3294" w:rsidRDefault="001D3294" w:rsidP="008274A2">
            <w:pPr>
              <w:spacing w:line="240" w:lineRule="atLeast"/>
              <w:contextualSpacing/>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85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70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1D3294" w:rsidRPr="001D3294" w:rsidTr="005E29AC">
        <w:tc>
          <w:tcPr>
            <w:tcW w:w="540" w:type="dxa"/>
          </w:tcPr>
          <w:p w:rsidR="001D3294" w:rsidRPr="001D3294" w:rsidRDefault="001D3294" w:rsidP="001D3294">
            <w:pPr>
              <w:spacing w:line="240" w:lineRule="atLeast"/>
              <w:contextualSpacing/>
              <w:jc w:val="right"/>
              <w:rPr>
                <w:rFonts w:ascii="Times New Roman" w:hAnsi="Times New Roman" w:cs="Times New Roman"/>
              </w:rPr>
            </w:pPr>
          </w:p>
        </w:tc>
        <w:tc>
          <w:tcPr>
            <w:tcW w:w="1411" w:type="dxa"/>
          </w:tcPr>
          <w:p w:rsidR="001D3294" w:rsidRPr="001D3294" w:rsidRDefault="001D3294" w:rsidP="001D3294">
            <w:pPr>
              <w:spacing w:line="240" w:lineRule="atLeast"/>
              <w:contextualSpacing/>
              <w:jc w:val="both"/>
              <w:rPr>
                <w:rFonts w:ascii="Times New Roman" w:hAnsi="Times New Roman" w:cs="Times New Roman"/>
              </w:rPr>
            </w:pPr>
          </w:p>
        </w:tc>
        <w:tc>
          <w:tcPr>
            <w:tcW w:w="2693"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итого по котельной</w:t>
            </w:r>
          </w:p>
        </w:tc>
        <w:tc>
          <w:tcPr>
            <w:tcW w:w="1276" w:type="dxa"/>
          </w:tcPr>
          <w:p w:rsidR="001D3294" w:rsidRPr="001D3294" w:rsidRDefault="001D3294" w:rsidP="008274A2">
            <w:pPr>
              <w:spacing w:line="240" w:lineRule="atLeast"/>
              <w:contextualSpacing/>
              <w:jc w:val="center"/>
              <w:rPr>
                <w:rFonts w:ascii="Times New Roman" w:hAnsi="Times New Roman" w:cs="Times New Roman"/>
              </w:rPr>
            </w:pPr>
            <w:r w:rsidRPr="001D3294">
              <w:rPr>
                <w:rFonts w:ascii="Times New Roman" w:hAnsi="Times New Roman" w:cs="Times New Roman"/>
              </w:rPr>
              <w:t>5</w:t>
            </w:r>
            <w:r w:rsidR="008274A2">
              <w:rPr>
                <w:rFonts w:ascii="Times New Roman" w:hAnsi="Times New Roman" w:cs="Times New Roman"/>
              </w:rPr>
              <w:t>600</w:t>
            </w:r>
          </w:p>
        </w:tc>
        <w:tc>
          <w:tcPr>
            <w:tcW w:w="1276" w:type="dxa"/>
          </w:tcPr>
          <w:p w:rsidR="001D3294" w:rsidRPr="001D3294" w:rsidRDefault="001D3294" w:rsidP="008274A2">
            <w:pPr>
              <w:spacing w:line="240" w:lineRule="atLeast"/>
              <w:contextualSpacing/>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85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70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планом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сельского поселения не предусмотрено изменение схемы теплоснабжения, теплоснабжение перспективных объектов, которые планируется разместить </w:t>
      </w:r>
      <w:r w:rsidRPr="001D3294">
        <w:rPr>
          <w:rFonts w:ascii="Times New Roman" w:hAnsi="Times New Roman" w:cs="Times New Roman"/>
          <w:sz w:val="28"/>
          <w:szCs w:val="28"/>
        </w:rPr>
        <w:lastRenderedPageBreak/>
        <w:t>вне зоны действия существующих котельных, предлагается осуществить от автономных источников. Изменения производственных зон не планируется.</w:t>
      </w:r>
    </w:p>
    <w:p w:rsidR="00D76AF6" w:rsidRDefault="00D76AF6" w:rsidP="001D3294">
      <w:pPr>
        <w:spacing w:line="240" w:lineRule="atLeast"/>
        <w:contextualSpacing/>
        <w:jc w:val="both"/>
        <w:rPr>
          <w:rFonts w:ascii="Times New Roman" w:hAnsi="Times New Roman" w:cs="Times New Roman"/>
          <w:sz w:val="28"/>
          <w:szCs w:val="28"/>
        </w:rPr>
      </w:pPr>
    </w:p>
    <w:p w:rsidR="001D3294" w:rsidRPr="00D76AF6" w:rsidRDefault="001D3294" w:rsidP="001D3294">
      <w:pPr>
        <w:spacing w:line="240" w:lineRule="atLeast"/>
        <w:contextualSpacing/>
        <w:jc w:val="both"/>
        <w:rPr>
          <w:rFonts w:ascii="Times New Roman" w:hAnsi="Times New Roman" w:cs="Times New Roman"/>
          <w:b/>
          <w:sz w:val="28"/>
          <w:szCs w:val="28"/>
        </w:rPr>
      </w:pPr>
      <w:r w:rsidRPr="00D76AF6">
        <w:rPr>
          <w:rFonts w:ascii="Times New Roman" w:hAnsi="Times New Roman" w:cs="Times New Roman"/>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2.1.</w:t>
      </w:r>
      <w:r w:rsidR="00D76AF6">
        <w:rPr>
          <w:rFonts w:ascii="Times New Roman" w:hAnsi="Times New Roman" w:cs="Times New Roman"/>
          <w:sz w:val="28"/>
          <w:szCs w:val="28"/>
        </w:rPr>
        <w:t xml:space="preserve"> </w:t>
      </w:r>
      <w:r w:rsidRPr="001D3294">
        <w:rPr>
          <w:rFonts w:ascii="Times New Roman" w:hAnsi="Times New Roman" w:cs="Times New Roman"/>
          <w:sz w:val="28"/>
          <w:szCs w:val="28"/>
        </w:rPr>
        <w:t>Радиус эффективного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D76AF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1D3294" w:rsidRPr="001D3294" w:rsidRDefault="001D3294" w:rsidP="00D76AF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1D3294" w:rsidRPr="001D3294" w:rsidRDefault="001D3294" w:rsidP="00D76AF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D3294" w:rsidRPr="001D3294" w:rsidRDefault="001D3294" w:rsidP="00D76AF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2.2.</w:t>
      </w:r>
      <w:r w:rsidR="00282076">
        <w:rPr>
          <w:rFonts w:ascii="Times New Roman" w:hAnsi="Times New Roman" w:cs="Times New Roman"/>
          <w:sz w:val="28"/>
          <w:szCs w:val="28"/>
        </w:rPr>
        <w:t xml:space="preserve"> </w:t>
      </w:r>
      <w:r w:rsidRPr="001D3294">
        <w:rPr>
          <w:rFonts w:ascii="Times New Roman" w:hAnsi="Times New Roman" w:cs="Times New Roman"/>
          <w:sz w:val="28"/>
          <w:szCs w:val="28"/>
        </w:rPr>
        <w:t>Описание существующих и перспективных зон действия систем теплоснабжения, источников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Описание существующих зон действия систем теплоснабжения, источников тепловой энергии.</w:t>
      </w:r>
    </w:p>
    <w:p w:rsidR="001D3294" w:rsidRPr="001D3294" w:rsidRDefault="001D3294" w:rsidP="001D3294">
      <w:pPr>
        <w:spacing w:line="240" w:lineRule="atLeast"/>
        <w:ind w:left="426"/>
        <w:contextualSpacing/>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4"/>
        <w:gridCol w:w="2286"/>
        <w:gridCol w:w="2276"/>
        <w:gridCol w:w="2264"/>
      </w:tblGrid>
      <w:tr w:rsidR="001D3294" w:rsidRPr="001D3294" w:rsidTr="00224A9D">
        <w:tc>
          <w:tcPr>
            <w:tcW w:w="9548" w:type="dxa"/>
            <w:gridSpan w:val="4"/>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Максимальное удаление точки подключения потребителей от источника тепловой энергии</w:t>
            </w:r>
          </w:p>
        </w:tc>
      </w:tr>
      <w:tr w:rsidR="001D3294" w:rsidRPr="001D3294" w:rsidTr="00224A9D">
        <w:tc>
          <w:tcPr>
            <w:tcW w:w="2558"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север</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восток</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юг</w:t>
            </w:r>
          </w:p>
        </w:tc>
        <w:tc>
          <w:tcPr>
            <w:tcW w:w="2318"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запад</w:t>
            </w:r>
          </w:p>
        </w:tc>
      </w:tr>
      <w:tr w:rsidR="001D3294" w:rsidRPr="001D3294" w:rsidTr="00224A9D">
        <w:tc>
          <w:tcPr>
            <w:tcW w:w="9548" w:type="dxa"/>
            <w:gridSpan w:val="4"/>
            <w:vAlign w:val="center"/>
          </w:tcPr>
          <w:p w:rsidR="001D3294" w:rsidRPr="001D3294" w:rsidRDefault="001D3294" w:rsidP="008274A2">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r>
      <w:tr w:rsidR="001D3294" w:rsidRPr="001D3294" w:rsidTr="00224A9D">
        <w:tc>
          <w:tcPr>
            <w:tcW w:w="2558" w:type="dxa"/>
            <w:vAlign w:val="center"/>
          </w:tcPr>
          <w:p w:rsidR="001D3294" w:rsidRPr="001D3294" w:rsidRDefault="001D3294" w:rsidP="001D3294">
            <w:pPr>
              <w:spacing w:line="240" w:lineRule="atLeast"/>
              <w:contextualSpacing/>
              <w:jc w:val="center"/>
              <w:rPr>
                <w:rFonts w:ascii="Times New Roman" w:hAnsi="Times New Roman" w:cs="Times New Roman"/>
              </w:rPr>
            </w:pP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rPr>
            </w:pP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0,1</w:t>
            </w:r>
            <w:r w:rsidR="008274A2">
              <w:rPr>
                <w:rFonts w:ascii="Times New Roman" w:hAnsi="Times New Roman" w:cs="Times New Roman"/>
              </w:rPr>
              <w:t>8</w:t>
            </w:r>
          </w:p>
        </w:tc>
        <w:tc>
          <w:tcPr>
            <w:tcW w:w="2318" w:type="dxa"/>
            <w:vAlign w:val="center"/>
          </w:tcPr>
          <w:p w:rsidR="001D3294" w:rsidRPr="001D3294" w:rsidRDefault="001D3294" w:rsidP="001D3294">
            <w:pPr>
              <w:spacing w:line="240" w:lineRule="atLeast"/>
              <w:contextualSpacing/>
              <w:jc w:val="center"/>
              <w:rPr>
                <w:rFonts w:ascii="Times New Roman" w:hAnsi="Times New Roman" w:cs="Times New Roman"/>
              </w:rPr>
            </w:pPr>
          </w:p>
        </w:tc>
      </w:tr>
    </w:tbl>
    <w:p w:rsidR="001D3294" w:rsidRPr="001D3294" w:rsidRDefault="001D3294" w:rsidP="001D3294">
      <w:pPr>
        <w:spacing w:line="240" w:lineRule="atLeast"/>
        <w:ind w:left="66"/>
        <w:contextualSpacing/>
        <w:jc w:val="both"/>
        <w:rPr>
          <w:rFonts w:ascii="Times New Roman" w:hAnsi="Times New Roman" w:cs="Times New Roman"/>
          <w:sz w:val="28"/>
          <w:szCs w:val="28"/>
        </w:rPr>
      </w:pPr>
    </w:p>
    <w:p w:rsidR="001D3294" w:rsidRDefault="001D3294" w:rsidP="001D3294">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282076" w:rsidRPr="001D3294" w:rsidRDefault="00282076" w:rsidP="001D3294">
      <w:pPr>
        <w:spacing w:line="240" w:lineRule="atLeast"/>
        <w:ind w:left="66"/>
        <w:contextualSpacing/>
        <w:jc w:val="both"/>
        <w:rPr>
          <w:rFonts w:ascii="Times New Roman" w:hAnsi="Times New Roman" w:cs="Times New Roman"/>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1D3294" w:rsidRPr="001D3294" w:rsidTr="00224A9D">
        <w:tc>
          <w:tcPr>
            <w:tcW w:w="5798"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 адрес</w:t>
            </w:r>
          </w:p>
        </w:tc>
        <w:tc>
          <w:tcPr>
            <w:tcW w:w="2160" w:type="dxa"/>
            <w:tcBorders>
              <w:right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 мощность (Гкал/ч)</w:t>
            </w:r>
          </w:p>
        </w:tc>
        <w:tc>
          <w:tcPr>
            <w:tcW w:w="1620" w:type="dxa"/>
            <w:tcBorders>
              <w:left w:val="single" w:sz="4" w:space="0" w:color="auto"/>
            </w:tcBorders>
          </w:tcPr>
          <w:p w:rsidR="001D3294" w:rsidRPr="001D3294" w:rsidRDefault="001D3294" w:rsidP="00282076">
            <w:pPr>
              <w:spacing w:line="240" w:lineRule="atLeast"/>
              <w:contextualSpacing/>
              <w:rPr>
                <w:rFonts w:ascii="Times New Roman" w:hAnsi="Times New Roman" w:cs="Times New Roman"/>
              </w:rPr>
            </w:pPr>
            <w:r w:rsidRPr="001D3294">
              <w:rPr>
                <w:rFonts w:ascii="Times New Roman" w:hAnsi="Times New Roman" w:cs="Times New Roman"/>
              </w:rPr>
              <w:t>Примечание</w:t>
            </w:r>
          </w:p>
        </w:tc>
      </w:tr>
      <w:tr w:rsidR="001D3294" w:rsidRPr="001D3294" w:rsidTr="00224A9D">
        <w:tc>
          <w:tcPr>
            <w:tcW w:w="5798" w:type="dxa"/>
          </w:tcPr>
          <w:p w:rsidR="001D3294" w:rsidRPr="001D3294" w:rsidRDefault="001D3294" w:rsidP="008274A2">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c>
          <w:tcPr>
            <w:tcW w:w="2160" w:type="dxa"/>
            <w:tcBorders>
              <w:right w:val="single" w:sz="4" w:space="0" w:color="auto"/>
            </w:tcBorders>
          </w:tcPr>
          <w:p w:rsidR="001D3294" w:rsidRPr="001D3294" w:rsidRDefault="001D3294" w:rsidP="008274A2">
            <w:pPr>
              <w:spacing w:line="240" w:lineRule="atLeast"/>
              <w:contextualSpacing/>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620" w:type="dxa"/>
            <w:tcBorders>
              <w:left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В работе</w:t>
            </w:r>
          </w:p>
        </w:tc>
      </w:tr>
      <w:tr w:rsidR="001D3294" w:rsidRPr="001D3294" w:rsidTr="00224A9D">
        <w:tc>
          <w:tcPr>
            <w:tcW w:w="5798"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160" w:type="dxa"/>
            <w:tcBorders>
              <w:right w:val="single" w:sz="4" w:space="0" w:color="auto"/>
            </w:tcBorders>
          </w:tcPr>
          <w:p w:rsidR="001D3294" w:rsidRPr="001D3294" w:rsidRDefault="001D3294" w:rsidP="008274A2">
            <w:pPr>
              <w:spacing w:line="240" w:lineRule="atLeast"/>
              <w:contextualSpacing/>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620" w:type="dxa"/>
            <w:tcBorders>
              <w:left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p>
        </w:tc>
      </w:tr>
    </w:tbl>
    <w:p w:rsidR="00282076" w:rsidRDefault="008274A2" w:rsidP="001D3294">
      <w:pPr>
        <w:pStyle w:val="a3"/>
        <w:spacing w:line="240" w:lineRule="atLeast"/>
        <w:contextualSpacing/>
        <w:jc w:val="both"/>
        <w:rPr>
          <w:rFonts w:ascii="Times New Roman" w:hAnsi="Times New Roman"/>
          <w:sz w:val="28"/>
          <w:szCs w:val="28"/>
        </w:rPr>
      </w:pPr>
      <w:r>
        <w:rPr>
          <w:rFonts w:ascii="Times New Roman" w:hAnsi="Times New Roman"/>
          <w:sz w:val="28"/>
          <w:szCs w:val="28"/>
        </w:rPr>
        <w:t xml:space="preserve">     </w:t>
      </w:r>
    </w:p>
    <w:p w:rsidR="001D3294" w:rsidRPr="001D3294" w:rsidRDefault="001D3294" w:rsidP="0028207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lastRenderedPageBreak/>
        <w:t>Здание МОУ «ООШ с.</w:t>
      </w:r>
      <w:r w:rsidR="008274A2">
        <w:rPr>
          <w:rFonts w:ascii="Times New Roman" w:hAnsi="Times New Roman"/>
          <w:sz w:val="28"/>
          <w:szCs w:val="28"/>
        </w:rPr>
        <w:t>Междуречье</w:t>
      </w:r>
      <w:r w:rsidRPr="001D3294">
        <w:rPr>
          <w:rFonts w:ascii="Times New Roman" w:hAnsi="Times New Roman"/>
          <w:sz w:val="28"/>
          <w:szCs w:val="28"/>
        </w:rPr>
        <w:t>» подключено к котельн</w:t>
      </w:r>
      <w:r w:rsidR="008274A2">
        <w:rPr>
          <w:rFonts w:ascii="Times New Roman" w:hAnsi="Times New Roman"/>
          <w:sz w:val="28"/>
          <w:szCs w:val="28"/>
        </w:rPr>
        <w:t>ой, использующей газ для выработки тепла</w:t>
      </w:r>
      <w:r w:rsidRPr="001D3294">
        <w:rPr>
          <w:rFonts w:ascii="Times New Roman" w:hAnsi="Times New Roman"/>
          <w:sz w:val="28"/>
          <w:szCs w:val="28"/>
        </w:rPr>
        <w:t>. Эксплуатацию котельн</w:t>
      </w:r>
      <w:r w:rsidR="008274A2">
        <w:rPr>
          <w:rFonts w:ascii="Times New Roman" w:hAnsi="Times New Roman"/>
          <w:sz w:val="28"/>
          <w:szCs w:val="28"/>
        </w:rPr>
        <w:t>ой</w:t>
      </w:r>
      <w:r w:rsidRPr="001D3294">
        <w:rPr>
          <w:rFonts w:ascii="Times New Roman" w:hAnsi="Times New Roman"/>
          <w:sz w:val="28"/>
          <w:szCs w:val="28"/>
        </w:rPr>
        <w:t xml:space="preserve"> и теплов</w:t>
      </w:r>
      <w:r w:rsidR="008274A2">
        <w:rPr>
          <w:rFonts w:ascii="Times New Roman" w:hAnsi="Times New Roman"/>
          <w:sz w:val="28"/>
          <w:szCs w:val="28"/>
        </w:rPr>
        <w:t>ой</w:t>
      </w:r>
      <w:r w:rsidRPr="001D3294">
        <w:rPr>
          <w:rFonts w:ascii="Times New Roman" w:hAnsi="Times New Roman"/>
          <w:sz w:val="28"/>
          <w:szCs w:val="28"/>
        </w:rPr>
        <w:t xml:space="preserve"> сет</w:t>
      </w:r>
      <w:r w:rsidR="008274A2">
        <w:rPr>
          <w:rFonts w:ascii="Times New Roman" w:hAnsi="Times New Roman"/>
          <w:sz w:val="28"/>
          <w:szCs w:val="28"/>
        </w:rPr>
        <w:t>и</w:t>
      </w:r>
      <w:r w:rsidRPr="001D3294">
        <w:rPr>
          <w:rFonts w:ascii="Times New Roman" w:hAnsi="Times New Roman"/>
          <w:sz w:val="28"/>
          <w:szCs w:val="28"/>
        </w:rPr>
        <w:t xml:space="preserve"> на территории  </w:t>
      </w:r>
      <w:r w:rsidR="00224A9D">
        <w:rPr>
          <w:rFonts w:ascii="Times New Roman" w:hAnsi="Times New Roman"/>
          <w:sz w:val="28"/>
          <w:szCs w:val="28"/>
        </w:rPr>
        <w:t>Междуреченского</w:t>
      </w:r>
      <w:r w:rsidRPr="001D3294">
        <w:rPr>
          <w:rFonts w:ascii="Times New Roman" w:hAnsi="Times New Roman"/>
          <w:sz w:val="28"/>
          <w:szCs w:val="28"/>
        </w:rPr>
        <w:t xml:space="preserve"> сельского  поселения осуществляет </w:t>
      </w:r>
      <w:r w:rsidR="008274A2">
        <w:rPr>
          <w:rFonts w:ascii="Times New Roman" w:hAnsi="Times New Roman"/>
          <w:sz w:val="28"/>
          <w:szCs w:val="28"/>
        </w:rPr>
        <w:t>МОУ «ООШ с.Междуречье».</w:t>
      </w:r>
    </w:p>
    <w:p w:rsidR="001D3294" w:rsidRPr="001D3294" w:rsidRDefault="001D3294" w:rsidP="0028207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xml:space="preserve">Модернизация системы теплоснабжения </w:t>
      </w:r>
      <w:r w:rsidR="00224A9D">
        <w:rPr>
          <w:rFonts w:ascii="Times New Roman" w:hAnsi="Times New Roman"/>
          <w:sz w:val="28"/>
          <w:szCs w:val="28"/>
        </w:rPr>
        <w:t>Междуреченского</w:t>
      </w:r>
      <w:r w:rsidRPr="001D3294">
        <w:rPr>
          <w:rFonts w:ascii="Times New Roman" w:hAnsi="Times New Roman"/>
          <w:sz w:val="28"/>
          <w:szCs w:val="28"/>
        </w:rPr>
        <w:t xml:space="preserve"> муниципального образования не предусматривает изменения схемы теплоснабжения.</w:t>
      </w:r>
    </w:p>
    <w:p w:rsidR="001D3294" w:rsidRPr="001D3294" w:rsidRDefault="001D3294" w:rsidP="0028207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 xml:space="preserve">Горячее водоснабжение </w:t>
      </w:r>
      <w:r w:rsidR="008274A2">
        <w:rPr>
          <w:rFonts w:ascii="Times New Roman" w:hAnsi="Times New Roman"/>
          <w:sz w:val="28"/>
          <w:szCs w:val="28"/>
        </w:rPr>
        <w:t xml:space="preserve">здания школы </w:t>
      </w:r>
      <w:r w:rsidRPr="001D3294">
        <w:rPr>
          <w:rFonts w:ascii="Times New Roman" w:hAnsi="Times New Roman"/>
          <w:sz w:val="28"/>
          <w:szCs w:val="28"/>
        </w:rPr>
        <w:t>выполн</w:t>
      </w:r>
      <w:r w:rsidR="008274A2">
        <w:rPr>
          <w:rFonts w:ascii="Times New Roman" w:hAnsi="Times New Roman"/>
          <w:sz w:val="28"/>
          <w:szCs w:val="28"/>
        </w:rPr>
        <w:t>ено</w:t>
      </w:r>
      <w:r w:rsidRPr="001D3294">
        <w:rPr>
          <w:rFonts w:ascii="Times New Roman" w:hAnsi="Times New Roman"/>
          <w:sz w:val="28"/>
          <w:szCs w:val="28"/>
        </w:rPr>
        <w:t xml:space="preserve"> от электрическ</w:t>
      </w:r>
      <w:r w:rsidR="008274A2">
        <w:rPr>
          <w:rFonts w:ascii="Times New Roman" w:hAnsi="Times New Roman"/>
          <w:sz w:val="28"/>
          <w:szCs w:val="28"/>
        </w:rPr>
        <w:t xml:space="preserve">ого </w:t>
      </w:r>
      <w:r w:rsidRPr="001D3294">
        <w:rPr>
          <w:rFonts w:ascii="Times New Roman" w:hAnsi="Times New Roman"/>
          <w:sz w:val="28"/>
          <w:szCs w:val="28"/>
        </w:rPr>
        <w:t xml:space="preserve"> водонагревател</w:t>
      </w:r>
      <w:r w:rsidR="008274A2">
        <w:rPr>
          <w:rFonts w:ascii="Times New Roman" w:hAnsi="Times New Roman"/>
          <w:sz w:val="28"/>
          <w:szCs w:val="28"/>
        </w:rPr>
        <w:t>я</w:t>
      </w:r>
      <w:r w:rsidRPr="001D3294">
        <w:rPr>
          <w:rFonts w:ascii="Times New Roman" w:hAnsi="Times New Roman"/>
          <w:sz w:val="28"/>
          <w:szCs w:val="28"/>
        </w:rPr>
        <w:t>.</w:t>
      </w:r>
    </w:p>
    <w:p w:rsidR="001D3294" w:rsidRPr="001D3294" w:rsidRDefault="001D3294" w:rsidP="001D3294">
      <w:pPr>
        <w:pStyle w:val="a3"/>
        <w:spacing w:line="240" w:lineRule="atLeast"/>
        <w:contextualSpacing/>
        <w:jc w:val="both"/>
        <w:rPr>
          <w:rFonts w:ascii="Times New Roman" w:hAnsi="Times New Roman"/>
          <w:sz w:val="28"/>
          <w:szCs w:val="28"/>
        </w:rPr>
      </w:pPr>
      <w:r w:rsidRPr="001D3294">
        <w:rPr>
          <w:rFonts w:ascii="Times New Roman" w:hAnsi="Times New Roman"/>
          <w:sz w:val="28"/>
          <w:szCs w:val="28"/>
        </w:rPr>
        <w:t xml:space="preserve">   </w:t>
      </w:r>
    </w:p>
    <w:p w:rsid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2.3.</w:t>
      </w:r>
      <w:r w:rsidR="00BA52C5">
        <w:rPr>
          <w:rFonts w:ascii="Times New Roman" w:hAnsi="Times New Roman" w:cs="Times New Roman"/>
          <w:sz w:val="28"/>
          <w:szCs w:val="28"/>
        </w:rPr>
        <w:t xml:space="preserve"> </w:t>
      </w:r>
      <w:r w:rsidRPr="001D3294">
        <w:rPr>
          <w:rFonts w:ascii="Times New Roman" w:hAnsi="Times New Roman" w:cs="Times New Roman"/>
          <w:sz w:val="28"/>
          <w:szCs w:val="28"/>
        </w:rPr>
        <w:t>Описание существующих и перспективных зон действия индивидуальных источников тепловой энергии.</w:t>
      </w:r>
    </w:p>
    <w:p w:rsidR="008274A2" w:rsidRPr="001D3294" w:rsidRDefault="008274A2" w:rsidP="001D3294">
      <w:pPr>
        <w:spacing w:line="240" w:lineRule="atLeast"/>
        <w:contextualSpacing/>
        <w:jc w:val="both"/>
        <w:rPr>
          <w:rFonts w:ascii="Times New Roman" w:hAnsi="Times New Roman" w:cs="Times New Roman"/>
          <w:sz w:val="28"/>
          <w:szCs w:val="28"/>
        </w:rPr>
      </w:pPr>
    </w:p>
    <w:p w:rsidR="001D3294" w:rsidRPr="001D3294" w:rsidRDefault="001D3294" w:rsidP="00BA52C5">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Индивидуальная жилая застройка и большая часть мелких общественных и коммунально-бытовых потребителей оборудованы газовыми котлами и печами на твердом топливе.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2.4.</w:t>
      </w:r>
      <w:r w:rsidR="008274A2">
        <w:rPr>
          <w:rFonts w:ascii="Times New Roman" w:hAnsi="Times New Roman" w:cs="Times New Roman"/>
          <w:sz w:val="28"/>
          <w:szCs w:val="28"/>
        </w:rPr>
        <w:t xml:space="preserve"> </w:t>
      </w:r>
      <w:r w:rsidRPr="001D3294">
        <w:rPr>
          <w:rFonts w:ascii="Times New Roman" w:hAnsi="Times New Roman" w:cs="Times New Roman"/>
          <w:sz w:val="28"/>
          <w:szCs w:val="28"/>
        </w:rPr>
        <w:t>Перспективные балансы тепловой мощности и тепловой нагрузки в перспективных зонах действия источников тепловой энергии.</w:t>
      </w:r>
    </w:p>
    <w:p w:rsidR="008274A2" w:rsidRPr="001D3294" w:rsidRDefault="008274A2"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не предусмотрено изменение существующей схемы теплоснабжения.</w:t>
      </w:r>
    </w:p>
    <w:p w:rsidR="001D3294" w:rsidRPr="001D3294" w:rsidRDefault="001D3294" w:rsidP="001D3294">
      <w:pPr>
        <w:spacing w:line="240" w:lineRule="atLeast"/>
        <w:contextualSpacing/>
        <w:jc w:val="both"/>
        <w:rPr>
          <w:rFonts w:ascii="Times New Roman" w:hAnsi="Times New Roman" w:cs="Times New Roman"/>
        </w:rPr>
      </w:pPr>
    </w:p>
    <w:p w:rsidR="001D3294" w:rsidRPr="001D3294" w:rsidRDefault="001D3294" w:rsidP="008274A2">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2.5.</w:t>
      </w:r>
      <w:r w:rsidR="008274A2">
        <w:rPr>
          <w:rFonts w:ascii="Times New Roman" w:hAnsi="Times New Roman" w:cs="Times New Roman"/>
          <w:sz w:val="28"/>
          <w:szCs w:val="28"/>
        </w:rPr>
        <w:t xml:space="preserve"> </w:t>
      </w:r>
      <w:r w:rsidRPr="001D3294">
        <w:rPr>
          <w:rFonts w:ascii="Times New Roman" w:hAnsi="Times New Roman" w:cs="Times New Roman"/>
          <w:sz w:val="28"/>
          <w:szCs w:val="28"/>
        </w:rPr>
        <w:t>Значения существующей и перспективной тепловой мощности источников тепловой энергии</w:t>
      </w:r>
      <w:r w:rsidRPr="001D3294">
        <w:rPr>
          <w:rFonts w:ascii="Times New Roman" w:hAnsi="Times New Roman" w:cs="Times New Roman"/>
        </w:rPr>
        <w:t xml:space="preserve"> </w:t>
      </w:r>
      <w:r w:rsidRPr="001D3294">
        <w:rPr>
          <w:rFonts w:ascii="Times New Roman" w:hAnsi="Times New Roman" w:cs="Times New Roman"/>
          <w:sz w:val="28"/>
          <w:szCs w:val="28"/>
        </w:rPr>
        <w:t>нетто.</w:t>
      </w:r>
    </w:p>
    <w:p w:rsidR="001D3294" w:rsidRPr="001D3294" w:rsidRDefault="001D3294" w:rsidP="001D3294">
      <w:pPr>
        <w:spacing w:line="240" w:lineRule="atLeast"/>
        <w:ind w:left="1080"/>
        <w:contextualSpacing/>
        <w:jc w:val="both"/>
        <w:rPr>
          <w:rFonts w:ascii="Times New Roman" w:hAnsi="Times New Roman" w:cs="Times New Roman"/>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604"/>
        <w:gridCol w:w="1845"/>
        <w:gridCol w:w="1787"/>
      </w:tblGrid>
      <w:tr w:rsidR="001D3294" w:rsidRPr="001D3294" w:rsidTr="005A714F">
        <w:tc>
          <w:tcPr>
            <w:tcW w:w="3969" w:type="dxa"/>
            <w:vMerge w:val="restart"/>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1604" w:type="dxa"/>
            <w:vMerge w:val="restart"/>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Фактическая располагаемая мощность источника (Гкал/ч)</w:t>
            </w:r>
          </w:p>
        </w:tc>
        <w:tc>
          <w:tcPr>
            <w:tcW w:w="3632"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Мощность тепловой энергии нетто (Гкал/ч)</w:t>
            </w:r>
          </w:p>
        </w:tc>
      </w:tr>
      <w:tr w:rsidR="001D3294" w:rsidRPr="001D3294" w:rsidTr="005A714F">
        <w:tc>
          <w:tcPr>
            <w:tcW w:w="3969" w:type="dxa"/>
            <w:vMerge/>
          </w:tcPr>
          <w:p w:rsidR="001D3294" w:rsidRPr="001D3294" w:rsidRDefault="001D3294" w:rsidP="001D3294">
            <w:pPr>
              <w:spacing w:line="240" w:lineRule="atLeast"/>
              <w:contextualSpacing/>
              <w:rPr>
                <w:rFonts w:ascii="Times New Roman" w:hAnsi="Times New Roman" w:cs="Times New Roman"/>
              </w:rPr>
            </w:pPr>
          </w:p>
        </w:tc>
        <w:tc>
          <w:tcPr>
            <w:tcW w:w="1604"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84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1787"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1D3294" w:rsidRPr="001D3294" w:rsidTr="005A714F">
        <w:tc>
          <w:tcPr>
            <w:tcW w:w="3969" w:type="dxa"/>
          </w:tcPr>
          <w:p w:rsidR="001D3294" w:rsidRPr="001D3294" w:rsidRDefault="001D3294" w:rsidP="008274A2">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c>
          <w:tcPr>
            <w:tcW w:w="1604"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845"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787"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r>
      <w:tr w:rsidR="001D3294" w:rsidRPr="001D3294" w:rsidTr="005A714F">
        <w:tc>
          <w:tcPr>
            <w:tcW w:w="3969"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1604"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845"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c>
          <w:tcPr>
            <w:tcW w:w="1787" w:type="dxa"/>
          </w:tcPr>
          <w:p w:rsidR="001D3294" w:rsidRPr="001D3294" w:rsidRDefault="001D3294" w:rsidP="005A714F">
            <w:pPr>
              <w:spacing w:line="240" w:lineRule="atLeast"/>
              <w:contextualSpacing/>
              <w:jc w:val="center"/>
              <w:rPr>
                <w:rFonts w:ascii="Times New Roman" w:hAnsi="Times New Roman" w:cs="Times New Roman"/>
              </w:rPr>
            </w:pPr>
            <w:r w:rsidRPr="001D3294">
              <w:rPr>
                <w:rFonts w:ascii="Times New Roman" w:hAnsi="Times New Roman" w:cs="Times New Roman"/>
              </w:rPr>
              <w:t>0,6</w:t>
            </w:r>
            <w:r w:rsidR="008274A2">
              <w:rPr>
                <w:rFonts w:ascii="Times New Roman" w:hAnsi="Times New Roman" w:cs="Times New Roman"/>
              </w:rPr>
              <w:t>88</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w:t>
      </w:r>
      <w:r w:rsidR="00DD43CC">
        <w:rPr>
          <w:rFonts w:ascii="Times New Roman" w:hAnsi="Times New Roman" w:cs="Times New Roman"/>
          <w:sz w:val="28"/>
          <w:szCs w:val="28"/>
        </w:rPr>
        <w:t>6</w:t>
      </w:r>
      <w:r w:rsidRPr="001D3294">
        <w:rPr>
          <w:rFonts w:ascii="Times New Roman" w:hAnsi="Times New Roman" w:cs="Times New Roman"/>
          <w:sz w:val="28"/>
          <w:szCs w:val="28"/>
        </w:rPr>
        <w:t>.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1D3294" w:rsidRPr="001D3294" w:rsidTr="00224A9D">
        <w:trPr>
          <w:trHeight w:val="322"/>
        </w:trPr>
        <w:tc>
          <w:tcPr>
            <w:tcW w:w="5978"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3240"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 затраты тепловой мощности на хоз. нужды тепловых сетей (Гкал/ч)</w:t>
            </w:r>
          </w:p>
        </w:tc>
      </w:tr>
      <w:tr w:rsidR="001D3294" w:rsidRPr="001D3294" w:rsidTr="00224A9D">
        <w:trPr>
          <w:trHeight w:val="322"/>
        </w:trPr>
        <w:tc>
          <w:tcPr>
            <w:tcW w:w="5978" w:type="dxa"/>
          </w:tcPr>
          <w:p w:rsidR="001D3294" w:rsidRPr="001D3294" w:rsidRDefault="001D3294" w:rsidP="00DD43CC">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c>
          <w:tcPr>
            <w:tcW w:w="3240"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Нет</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494A4F" w:rsidRDefault="001D3294" w:rsidP="001D3294">
      <w:pPr>
        <w:spacing w:line="240" w:lineRule="atLeast"/>
        <w:contextualSpacing/>
        <w:jc w:val="both"/>
        <w:rPr>
          <w:rFonts w:ascii="Times New Roman" w:hAnsi="Times New Roman" w:cs="Times New Roman"/>
          <w:b/>
          <w:sz w:val="28"/>
          <w:szCs w:val="28"/>
        </w:rPr>
      </w:pPr>
      <w:r w:rsidRPr="00494A4F">
        <w:rPr>
          <w:rFonts w:ascii="Times New Roman" w:hAnsi="Times New Roman" w:cs="Times New Roman"/>
          <w:b/>
          <w:sz w:val="28"/>
          <w:szCs w:val="28"/>
        </w:rPr>
        <w:t>Раздел 3. Перспективные балансы теплоносителя.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3.1.</w:t>
      </w:r>
      <w:r w:rsidR="00DD43CC">
        <w:rPr>
          <w:rFonts w:ascii="Times New Roman" w:hAnsi="Times New Roman" w:cs="Times New Roman"/>
          <w:sz w:val="28"/>
          <w:szCs w:val="28"/>
        </w:rPr>
        <w:t xml:space="preserve"> </w:t>
      </w:r>
      <w:r w:rsidRPr="001D3294">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DD43CC" w:rsidRDefault="00DD43CC" w:rsidP="001D3294">
      <w:pPr>
        <w:spacing w:line="240" w:lineRule="atLeast"/>
        <w:contextualSpacing/>
        <w:jc w:val="both"/>
        <w:rPr>
          <w:rFonts w:ascii="Times New Roman" w:hAnsi="Times New Roman" w:cs="Times New Roman"/>
          <w:sz w:val="28"/>
          <w:szCs w:val="28"/>
        </w:rPr>
      </w:pPr>
    </w:p>
    <w:p w:rsidR="001D3294" w:rsidRPr="001D3294" w:rsidRDefault="001D3294" w:rsidP="00494A4F">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Водоподготовительных установок в котельных муниципального образования нет.</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494A4F" w:rsidRDefault="001D3294" w:rsidP="001D3294">
      <w:pPr>
        <w:spacing w:line="240" w:lineRule="atLeast"/>
        <w:contextualSpacing/>
        <w:jc w:val="both"/>
        <w:rPr>
          <w:rFonts w:ascii="Times New Roman" w:hAnsi="Times New Roman" w:cs="Times New Roman"/>
          <w:b/>
          <w:sz w:val="28"/>
          <w:szCs w:val="28"/>
        </w:rPr>
      </w:pPr>
      <w:r w:rsidRPr="00494A4F">
        <w:rPr>
          <w:rFonts w:ascii="Times New Roman" w:hAnsi="Times New Roman" w:cs="Times New Roman"/>
          <w:b/>
          <w:sz w:val="28"/>
          <w:szCs w:val="28"/>
        </w:rPr>
        <w:t>Раздел 4. Предложения по новому строительству, реконструкции и техническому перевооружению источников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4.1</w:t>
      </w:r>
      <w:r w:rsidR="00494A4F">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494A4F">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Учитывая, что Генеральным планом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сельского поселения не предусмотрено изменение схемы теплоснабжения муниципального образования,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4.2.</w:t>
      </w:r>
      <w:r w:rsidR="00494A4F">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не имеется.</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4.3.</w:t>
      </w:r>
      <w:r w:rsidR="006A73E8">
        <w:rPr>
          <w:rFonts w:ascii="Times New Roman" w:hAnsi="Times New Roman" w:cs="Times New Roman"/>
          <w:sz w:val="28"/>
          <w:szCs w:val="28"/>
        </w:rPr>
        <w:t xml:space="preserve"> </w:t>
      </w:r>
      <w:r w:rsidR="006A73E8" w:rsidRPr="001D3294">
        <w:rPr>
          <w:rFonts w:ascii="Times New Roman" w:hAnsi="Times New Roman" w:cs="Times New Roman"/>
          <w:sz w:val="28"/>
          <w:szCs w:val="28"/>
        </w:rPr>
        <w:t>Предложений</w:t>
      </w:r>
      <w:r w:rsidRPr="001D3294">
        <w:rPr>
          <w:rFonts w:ascii="Times New Roman" w:hAnsi="Times New Roman" w:cs="Times New Roman"/>
          <w:sz w:val="28"/>
          <w:szCs w:val="28"/>
        </w:rPr>
        <w:t xml:space="preserve"> по техническому перевооружению источников тепловой энергии с целью повышения эффективности работы систем теплоснабжения не имеется.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4.4.</w:t>
      </w:r>
      <w:r w:rsidR="006A73E8">
        <w:rPr>
          <w:rFonts w:ascii="Times New Roman" w:hAnsi="Times New Roman" w:cs="Times New Roman"/>
          <w:sz w:val="28"/>
          <w:szCs w:val="28"/>
        </w:rPr>
        <w:t xml:space="preserve"> </w:t>
      </w:r>
      <w:r w:rsidRPr="001D3294">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4.5.</w:t>
      </w:r>
      <w:r w:rsidR="00FE7CB6">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В соответствии с Генеральным план</w:t>
      </w:r>
      <w:r w:rsidR="00FE7CB6">
        <w:rPr>
          <w:rFonts w:ascii="Times New Roman" w:hAnsi="Times New Roman" w:cs="Times New Roman"/>
          <w:sz w:val="28"/>
          <w:szCs w:val="28"/>
        </w:rPr>
        <w:t>ом</w:t>
      </w:r>
      <w:r w:rsidRPr="001D3294">
        <w:rPr>
          <w:rFonts w:ascii="Times New Roman" w:hAnsi="Times New Roman" w:cs="Times New Roman"/>
          <w:sz w:val="28"/>
          <w:szCs w:val="28"/>
        </w:rPr>
        <w:t xml:space="preserve"> </w:t>
      </w:r>
      <w:r w:rsidR="00224A9D">
        <w:rPr>
          <w:rFonts w:ascii="Times New Roman" w:hAnsi="Times New Roman" w:cs="Times New Roman"/>
          <w:sz w:val="28"/>
          <w:szCs w:val="28"/>
        </w:rPr>
        <w:t>Междуреченского</w:t>
      </w:r>
      <w:r w:rsidR="00FE7CB6">
        <w:rPr>
          <w:rFonts w:ascii="Times New Roman" w:hAnsi="Times New Roman" w:cs="Times New Roman"/>
          <w:sz w:val="28"/>
          <w:szCs w:val="28"/>
        </w:rPr>
        <w:t xml:space="preserve"> муниципального образования </w:t>
      </w:r>
      <w:r w:rsidRPr="001D3294">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 не предусмотрены.</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4.6.</w:t>
      </w:r>
      <w:r w:rsidR="00FE7CB6">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727673">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w:t>
      </w:r>
      <w:r w:rsidR="00DD43CC">
        <w:rPr>
          <w:rFonts w:ascii="Times New Roman" w:hAnsi="Times New Roman" w:cs="Times New Roman"/>
          <w:sz w:val="28"/>
          <w:szCs w:val="28"/>
        </w:rPr>
        <w:t>7</w:t>
      </w:r>
      <w:r w:rsidRPr="001D3294">
        <w:rPr>
          <w:rFonts w:ascii="Times New Roman" w:hAnsi="Times New Roman" w:cs="Times New Roman"/>
          <w:sz w:val="28"/>
          <w:szCs w:val="28"/>
        </w:rPr>
        <w:t>.</w:t>
      </w:r>
      <w:r w:rsidR="00727673">
        <w:rPr>
          <w:rFonts w:ascii="Times New Roman" w:hAnsi="Times New Roman" w:cs="Times New Roman"/>
          <w:sz w:val="28"/>
          <w:szCs w:val="28"/>
        </w:rPr>
        <w:t xml:space="preserve"> </w:t>
      </w: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0E1EF3">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ГРАФИК</w:t>
      </w: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 xml:space="preserve">зависимости температуры теплоносителя от среднесуточной температуры наружного воздуха, для котельных </w:t>
      </w:r>
      <w:r w:rsidRPr="001D3294">
        <w:rPr>
          <w:rFonts w:ascii="Times New Roman" w:hAnsi="Times New Roman" w:cs="Times New Roman"/>
          <w:i/>
          <w:sz w:val="28"/>
          <w:szCs w:val="28"/>
        </w:rPr>
        <w:t xml:space="preserve">(температурный график 95 – 70 </w:t>
      </w:r>
      <w:r w:rsidRPr="001D3294">
        <w:rPr>
          <w:rFonts w:ascii="Times New Roman" w:hAnsi="Times New Roman" w:cs="Times New Roman"/>
          <w:i/>
          <w:sz w:val="28"/>
          <w:szCs w:val="28"/>
          <w:vertAlign w:val="superscript"/>
        </w:rPr>
        <w:t>0</w:t>
      </w:r>
      <w:r w:rsidRPr="001D3294">
        <w:rPr>
          <w:rFonts w:ascii="Times New Roman" w:hAnsi="Times New Roman" w:cs="Times New Roman"/>
          <w:i/>
          <w:sz w:val="28"/>
          <w:szCs w:val="28"/>
        </w:rPr>
        <w:t>С)</w:t>
      </w:r>
    </w:p>
    <w:p w:rsidR="001D3294" w:rsidRPr="001D3294" w:rsidRDefault="001D3294" w:rsidP="001D3294">
      <w:pPr>
        <w:spacing w:line="240" w:lineRule="atLeast"/>
        <w:contextualSpacing/>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334"/>
        <w:gridCol w:w="3473"/>
      </w:tblGrid>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rPr>
              <w:t xml:space="preserve">Температура наружного воздуха </w:t>
            </w:r>
            <w:r w:rsidRPr="001D3294">
              <w:rPr>
                <w:rFonts w:ascii="Times New Roman" w:hAnsi="Times New Roman" w:cs="Times New Roman"/>
                <w:lang w:val="en-US"/>
              </w:rPr>
              <w:t>t</w:t>
            </w:r>
            <w:r w:rsidRPr="001D3294">
              <w:rPr>
                <w:rFonts w:ascii="Times New Roman" w:hAnsi="Times New Roman" w:cs="Times New Roman"/>
                <w:vertAlign w:val="superscript"/>
                <w:lang w:val="en-US"/>
              </w:rPr>
              <w:t>0</w:t>
            </w:r>
            <w:r w:rsidRPr="001D3294">
              <w:rPr>
                <w:rFonts w:ascii="Times New Roman" w:hAnsi="Times New Roman" w:cs="Times New Roman"/>
                <w:lang w:val="en-US"/>
              </w:rPr>
              <w:t>C</w:t>
            </w:r>
          </w:p>
        </w:tc>
        <w:tc>
          <w:tcPr>
            <w:tcW w:w="3396" w:type="dxa"/>
          </w:tcPr>
          <w:p w:rsidR="001D3294" w:rsidRPr="001D3294" w:rsidRDefault="001D3294" w:rsidP="001D329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подающем трубопроводе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п</w:t>
            </w:r>
            <w:r w:rsidRPr="001D3294">
              <w:rPr>
                <w:rFonts w:ascii="Times New Roman" w:hAnsi="Times New Roman" w:cs="Times New Roman"/>
                <w:sz w:val="16"/>
                <w:szCs w:val="16"/>
                <w:vertAlign w:val="superscript"/>
              </w:rPr>
              <w:t xml:space="preserve">0 </w:t>
            </w:r>
            <w:r w:rsidRPr="001D3294">
              <w:rPr>
                <w:rFonts w:ascii="Times New Roman" w:hAnsi="Times New Roman" w:cs="Times New Roman"/>
                <w:sz w:val="16"/>
                <w:szCs w:val="16"/>
                <w:lang w:val="en-US"/>
              </w:rPr>
              <w:t>C</w:t>
            </w:r>
          </w:p>
        </w:tc>
        <w:tc>
          <w:tcPr>
            <w:tcW w:w="3543" w:type="dxa"/>
          </w:tcPr>
          <w:p w:rsidR="001D3294" w:rsidRPr="001D3294" w:rsidRDefault="001D3294" w:rsidP="001D329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обратной линии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о</w:t>
            </w:r>
            <w:r w:rsidRPr="001D3294">
              <w:rPr>
                <w:rFonts w:ascii="Times New Roman" w:hAnsi="Times New Roman" w:cs="Times New Roman"/>
                <w:sz w:val="16"/>
                <w:szCs w:val="16"/>
                <w:vertAlign w:val="superscript"/>
              </w:rPr>
              <w:t>0</w:t>
            </w:r>
            <w:r w:rsidRPr="001D3294">
              <w:rPr>
                <w:rFonts w:ascii="Times New Roman" w:hAnsi="Times New Roman" w:cs="Times New Roman"/>
                <w:sz w:val="16"/>
                <w:szCs w:val="16"/>
                <w:lang w:val="en-US"/>
              </w:rPr>
              <w:t>C</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36</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32</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34</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37</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39</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41</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44</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46</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48</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66</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52</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69</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54</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72</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56</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75</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58</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78</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59</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81</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61</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84</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65</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89</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67</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92</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68</w:t>
            </w:r>
          </w:p>
        </w:tc>
      </w:tr>
      <w:tr w:rsidR="001D3294" w:rsidRPr="001D3294" w:rsidTr="00224A9D">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-27</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95</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70</w:t>
            </w:r>
          </w:p>
        </w:tc>
      </w:tr>
    </w:tbl>
    <w:p w:rsidR="001D3294" w:rsidRPr="001D3294" w:rsidRDefault="001D3294" w:rsidP="001D3294">
      <w:pPr>
        <w:spacing w:line="240" w:lineRule="atLeast"/>
        <w:contextualSpacing/>
        <w:jc w:val="both"/>
        <w:rPr>
          <w:rFonts w:ascii="Times New Roman" w:hAnsi="Times New Roman" w:cs="Times New Roman"/>
        </w:rPr>
      </w:pPr>
    </w:p>
    <w:p w:rsidR="001D3294" w:rsidRPr="001D3294" w:rsidRDefault="001D3294" w:rsidP="001D3294">
      <w:pPr>
        <w:spacing w:line="240" w:lineRule="atLeast"/>
        <w:contextualSpacing/>
        <w:jc w:val="both"/>
        <w:rPr>
          <w:rFonts w:ascii="Times New Roman" w:hAnsi="Times New Roman" w:cs="Times New Roman"/>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вторая очередь Генеральн</w:t>
      </w:r>
      <w:r w:rsidR="000E1EF3">
        <w:rPr>
          <w:rFonts w:ascii="Times New Roman" w:hAnsi="Times New Roman" w:cs="Times New Roman"/>
          <w:sz w:val="28"/>
          <w:szCs w:val="28"/>
        </w:rPr>
        <w:t>ого</w:t>
      </w:r>
      <w:r w:rsidRPr="001D3294">
        <w:rPr>
          <w:rFonts w:ascii="Times New Roman" w:hAnsi="Times New Roman" w:cs="Times New Roman"/>
          <w:sz w:val="28"/>
          <w:szCs w:val="28"/>
        </w:rPr>
        <w:t xml:space="preserve"> план</w:t>
      </w:r>
      <w:r w:rsidR="000E1EF3">
        <w:rPr>
          <w:rFonts w:ascii="Times New Roman" w:hAnsi="Times New Roman" w:cs="Times New Roman"/>
          <w:sz w:val="28"/>
          <w:szCs w:val="28"/>
        </w:rPr>
        <w:t>а</w:t>
      </w:r>
      <w:r w:rsidRPr="001D3294">
        <w:rPr>
          <w:rFonts w:ascii="Times New Roman" w:hAnsi="Times New Roman" w:cs="Times New Roman"/>
          <w:sz w:val="28"/>
          <w:szCs w:val="28"/>
        </w:rPr>
        <w:t xml:space="preserve">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рассчитана до 2032 года, предложения по перспективной тепловой мощности могут быть также рассчитаны до 2032 года.</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203B4B" w:rsidRDefault="001D3294" w:rsidP="001D3294">
      <w:pPr>
        <w:spacing w:line="240" w:lineRule="atLeast"/>
        <w:contextualSpacing/>
        <w:jc w:val="both"/>
        <w:rPr>
          <w:rFonts w:ascii="Times New Roman" w:hAnsi="Times New Roman" w:cs="Times New Roman"/>
          <w:b/>
          <w:sz w:val="28"/>
          <w:szCs w:val="28"/>
        </w:rPr>
      </w:pPr>
      <w:r w:rsidRPr="00203B4B">
        <w:rPr>
          <w:rFonts w:ascii="Times New Roman" w:hAnsi="Times New Roman" w:cs="Times New Roman"/>
          <w:b/>
          <w:sz w:val="28"/>
          <w:szCs w:val="28"/>
        </w:rPr>
        <w:t>Раздел 5.</w:t>
      </w:r>
      <w:r w:rsidR="00203B4B">
        <w:rPr>
          <w:rFonts w:ascii="Times New Roman" w:hAnsi="Times New Roman" w:cs="Times New Roman"/>
          <w:b/>
          <w:sz w:val="28"/>
          <w:szCs w:val="28"/>
        </w:rPr>
        <w:t xml:space="preserve"> </w:t>
      </w:r>
      <w:r w:rsidRPr="00203B4B">
        <w:rPr>
          <w:rFonts w:ascii="Times New Roman" w:hAnsi="Times New Roman" w:cs="Times New Roman"/>
          <w:b/>
          <w:sz w:val="28"/>
          <w:szCs w:val="28"/>
        </w:rPr>
        <w:t>Предложения по строительству и реконструкции  тепловых сетей.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5.1.</w:t>
      </w:r>
      <w:r w:rsidR="00203B4B">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w:t>
      </w:r>
      <w:r w:rsidR="00203B4B">
        <w:rPr>
          <w:rFonts w:ascii="Times New Roman" w:hAnsi="Times New Roman" w:cs="Times New Roman"/>
          <w:sz w:val="28"/>
          <w:szCs w:val="28"/>
        </w:rPr>
        <w:t xml:space="preserve"> </w:t>
      </w:r>
      <w:r w:rsidRPr="001D3294">
        <w:rPr>
          <w:rFonts w:ascii="Times New Roman" w:hAnsi="Times New Roman" w:cs="Times New Roman"/>
          <w:sz w:val="28"/>
          <w:szCs w:val="28"/>
        </w:rPr>
        <w:t>план</w:t>
      </w:r>
      <w:r w:rsidR="00203B4B">
        <w:rPr>
          <w:rFonts w:ascii="Times New Roman" w:hAnsi="Times New Roman" w:cs="Times New Roman"/>
          <w:sz w:val="28"/>
          <w:szCs w:val="28"/>
        </w:rPr>
        <w:t>о</w:t>
      </w:r>
      <w:r w:rsidRPr="001D3294">
        <w:rPr>
          <w:rFonts w:ascii="Times New Roman" w:hAnsi="Times New Roman" w:cs="Times New Roman"/>
          <w:sz w:val="28"/>
          <w:szCs w:val="28"/>
        </w:rPr>
        <w:t xml:space="preserve">м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5.2.</w:t>
      </w:r>
      <w:r w:rsidR="00203B4B">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06DF" w:rsidRDefault="00F306DF"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Новое строительство тепловых сетей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sidR="0013061C">
        <w:rPr>
          <w:rFonts w:ascii="Times New Roman" w:hAnsi="Times New Roman" w:cs="Times New Roman"/>
          <w:sz w:val="28"/>
          <w:szCs w:val="28"/>
        </w:rPr>
        <w:t>о</w:t>
      </w:r>
      <w:r w:rsidRPr="001D3294">
        <w:rPr>
          <w:rFonts w:ascii="Times New Roman" w:hAnsi="Times New Roman" w:cs="Times New Roman"/>
          <w:sz w:val="28"/>
          <w:szCs w:val="28"/>
        </w:rPr>
        <w:t xml:space="preserve">м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не предусмотрено изменение схемы теплоснабжения муниципального образования,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5.4.</w:t>
      </w:r>
      <w:r w:rsidR="007A0F24">
        <w:rPr>
          <w:rFonts w:ascii="Times New Roman" w:hAnsi="Times New Roman" w:cs="Times New Roman"/>
          <w:sz w:val="28"/>
          <w:szCs w:val="28"/>
        </w:rPr>
        <w:t xml:space="preserve"> </w:t>
      </w:r>
      <w:r w:rsidRPr="001D3294">
        <w:rPr>
          <w:rFonts w:ascii="Times New Roman" w:hAnsi="Times New Roman" w:cs="Times New Roman"/>
          <w:sz w:val="28"/>
          <w:szCs w:val="28"/>
        </w:rPr>
        <w:t xml:space="preserve">Предложения по новому строительству или реконструкции тепловых сетей для повышения эффективности функционирования системы </w:t>
      </w:r>
      <w:r w:rsidRPr="001D3294">
        <w:rPr>
          <w:rFonts w:ascii="Times New Roman" w:hAnsi="Times New Roman" w:cs="Times New Roman"/>
          <w:sz w:val="28"/>
          <w:szCs w:val="28"/>
        </w:rPr>
        <w:lastRenderedPageBreak/>
        <w:t>теплоснабжения, в том числе за счет перевода котельных в «пиковый» режим или ликвидации котельных по основаниям.</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97F12">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82BA5" w:rsidP="001D3294">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Учитывая, что Генеральным</w:t>
      </w:r>
      <w:r w:rsidR="001D3294" w:rsidRPr="001D3294">
        <w:rPr>
          <w:rFonts w:ascii="Times New Roman" w:hAnsi="Times New Roman" w:cs="Times New Roman"/>
          <w:sz w:val="28"/>
          <w:szCs w:val="28"/>
        </w:rPr>
        <w:t xml:space="preserve"> план</w:t>
      </w:r>
      <w:r>
        <w:rPr>
          <w:rFonts w:ascii="Times New Roman" w:hAnsi="Times New Roman" w:cs="Times New Roman"/>
          <w:sz w:val="28"/>
          <w:szCs w:val="28"/>
        </w:rPr>
        <w:t>о</w:t>
      </w:r>
      <w:r w:rsidR="001D3294" w:rsidRPr="001D3294">
        <w:rPr>
          <w:rFonts w:ascii="Times New Roman" w:hAnsi="Times New Roman" w:cs="Times New Roman"/>
          <w:sz w:val="28"/>
          <w:szCs w:val="28"/>
        </w:rPr>
        <w:t>м</w:t>
      </w:r>
      <w:r>
        <w:rPr>
          <w:rFonts w:ascii="Times New Roman" w:hAnsi="Times New Roman" w:cs="Times New Roman"/>
          <w:sz w:val="28"/>
          <w:szCs w:val="28"/>
        </w:rPr>
        <w:t xml:space="preserve"> п</w:t>
      </w:r>
      <w:r w:rsidR="001D3294" w:rsidRPr="001D3294">
        <w:rPr>
          <w:rFonts w:ascii="Times New Roman" w:hAnsi="Times New Roman" w:cs="Times New Roman"/>
          <w:sz w:val="28"/>
          <w:szCs w:val="28"/>
        </w:rPr>
        <w:t>оселени</w:t>
      </w:r>
      <w:r>
        <w:rPr>
          <w:rFonts w:ascii="Times New Roman" w:hAnsi="Times New Roman" w:cs="Times New Roman"/>
          <w:sz w:val="28"/>
          <w:szCs w:val="28"/>
        </w:rPr>
        <w:t xml:space="preserve">я </w:t>
      </w:r>
      <w:r w:rsidR="001D3294" w:rsidRPr="001D3294">
        <w:rPr>
          <w:rFonts w:ascii="Times New Roman" w:hAnsi="Times New Roman" w:cs="Times New Roman"/>
          <w:sz w:val="28"/>
          <w:szCs w:val="28"/>
        </w:rPr>
        <w:t xml:space="preserve">не предусмотрено изменение схемы теплоснабжения муниципального образования, поэтому новое строительство тепловых сетей не планируется. </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Предложения по реконструкции тепловых сетей для обеспечения нормативной надежности безопасности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412"/>
        <w:gridCol w:w="1727"/>
        <w:gridCol w:w="1126"/>
        <w:gridCol w:w="3552"/>
      </w:tblGrid>
      <w:tr w:rsidR="001D3294" w:rsidRPr="001D3294" w:rsidTr="00224A9D">
        <w:tc>
          <w:tcPr>
            <w:tcW w:w="803"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п/п</w:t>
            </w:r>
          </w:p>
        </w:tc>
        <w:tc>
          <w:tcPr>
            <w:tcW w:w="256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Адрес объекта/</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мероприятия</w:t>
            </w:r>
          </w:p>
        </w:tc>
        <w:tc>
          <w:tcPr>
            <w:tcW w:w="1745"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протяженность</w:t>
            </w:r>
          </w:p>
          <w:p w:rsidR="001D3294" w:rsidRPr="001D3294" w:rsidRDefault="001D3294" w:rsidP="001D3294">
            <w:pPr>
              <w:spacing w:line="240" w:lineRule="atLeast"/>
              <w:contextualSpacing/>
              <w:jc w:val="center"/>
              <w:rPr>
                <w:rFonts w:ascii="Times New Roman" w:hAnsi="Times New Roman" w:cs="Times New Roman"/>
              </w:rPr>
            </w:pPr>
          </w:p>
        </w:tc>
        <w:tc>
          <w:tcPr>
            <w:tcW w:w="12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Ед. изм.</w:t>
            </w:r>
          </w:p>
        </w:tc>
        <w:tc>
          <w:tcPr>
            <w:tcW w:w="3951"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Цели реализации мероприятия</w:t>
            </w:r>
          </w:p>
        </w:tc>
      </w:tr>
      <w:tr w:rsidR="001D3294" w:rsidRPr="001D3294" w:rsidTr="00224A9D">
        <w:tc>
          <w:tcPr>
            <w:tcW w:w="80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w:t>
            </w:r>
          </w:p>
        </w:tc>
        <w:tc>
          <w:tcPr>
            <w:tcW w:w="256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74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w:t>
            </w:r>
          </w:p>
        </w:tc>
        <w:tc>
          <w:tcPr>
            <w:tcW w:w="12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9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w:t>
            </w:r>
          </w:p>
        </w:tc>
      </w:tr>
      <w:tr w:rsidR="001D3294" w:rsidRPr="001D3294" w:rsidTr="00224A9D">
        <w:tc>
          <w:tcPr>
            <w:tcW w:w="803" w:type="dxa"/>
          </w:tcPr>
          <w:p w:rsidR="001D3294" w:rsidRPr="001D3294" w:rsidRDefault="001D3294" w:rsidP="001D3294">
            <w:pPr>
              <w:spacing w:line="240" w:lineRule="atLeast"/>
              <w:contextualSpacing/>
              <w:jc w:val="both"/>
              <w:rPr>
                <w:rFonts w:ascii="Times New Roman" w:hAnsi="Times New Roman" w:cs="Times New Roman"/>
              </w:rPr>
            </w:pPr>
          </w:p>
        </w:tc>
        <w:tc>
          <w:tcPr>
            <w:tcW w:w="2566"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c>
          <w:tcPr>
            <w:tcW w:w="1745" w:type="dxa"/>
          </w:tcPr>
          <w:p w:rsidR="001D3294" w:rsidRPr="001D3294" w:rsidRDefault="001D3294" w:rsidP="00DD43CC">
            <w:pPr>
              <w:spacing w:line="240" w:lineRule="atLeast"/>
              <w:contextualSpacing/>
              <w:jc w:val="center"/>
              <w:rPr>
                <w:rFonts w:ascii="Times New Roman" w:hAnsi="Times New Roman" w:cs="Times New Roman"/>
              </w:rPr>
            </w:pPr>
            <w:r w:rsidRPr="001D3294">
              <w:rPr>
                <w:rFonts w:ascii="Times New Roman" w:hAnsi="Times New Roman" w:cs="Times New Roman"/>
              </w:rPr>
              <w:t>18</w:t>
            </w:r>
            <w:r w:rsidR="00DD43CC">
              <w:rPr>
                <w:rFonts w:ascii="Times New Roman" w:hAnsi="Times New Roman" w:cs="Times New Roman"/>
              </w:rPr>
              <w:t>0</w:t>
            </w:r>
          </w:p>
        </w:tc>
        <w:tc>
          <w:tcPr>
            <w:tcW w:w="12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3951" w:type="dxa"/>
          </w:tcPr>
          <w:p w:rsidR="001D3294" w:rsidRPr="001D3294" w:rsidRDefault="001D3294" w:rsidP="001D3294">
            <w:pPr>
              <w:spacing w:line="240" w:lineRule="atLeast"/>
              <w:contextualSpacing/>
              <w:jc w:val="both"/>
              <w:rPr>
                <w:rFonts w:ascii="Times New Roman" w:hAnsi="Times New Roman" w:cs="Times New Roman"/>
                <w:sz w:val="20"/>
                <w:szCs w:val="20"/>
              </w:rPr>
            </w:pPr>
            <w:r w:rsidRPr="001D3294">
              <w:rPr>
                <w:rFonts w:ascii="Times New Roman" w:hAnsi="Times New Roman" w:cs="Times New Roman"/>
                <w:sz w:val="20"/>
                <w:szCs w:val="20"/>
              </w:rPr>
              <w:t>обеспечения нормативной надежности безопасности теплоснабжения</w:t>
            </w:r>
          </w:p>
        </w:tc>
      </w:tr>
    </w:tbl>
    <w:p w:rsidR="001D3294" w:rsidRPr="001D3294" w:rsidRDefault="001D3294" w:rsidP="001D3294">
      <w:pPr>
        <w:spacing w:line="240" w:lineRule="atLeast"/>
        <w:contextualSpacing/>
        <w:jc w:val="both"/>
        <w:rPr>
          <w:rFonts w:ascii="Times New Roman" w:hAnsi="Times New Roman" w:cs="Times New Roman"/>
          <w:color w:val="FF0000"/>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Раздел 6. Перспективные топливные балансы.</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1D3294" w:rsidRPr="001D3294" w:rsidRDefault="001D3294" w:rsidP="001D3294">
      <w:pPr>
        <w:spacing w:line="240" w:lineRule="atLeast"/>
        <w:ind w:left="720"/>
        <w:contextualSpacing/>
        <w:jc w:val="both"/>
        <w:rPr>
          <w:rFonts w:ascii="Times New Roman" w:hAnsi="Times New Roman" w:cs="Times New Roman"/>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1D3294" w:rsidRPr="001D3294" w:rsidTr="00224A9D">
        <w:trPr>
          <w:trHeight w:val="108"/>
        </w:trPr>
        <w:tc>
          <w:tcPr>
            <w:tcW w:w="2963"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1080" w:type="dxa"/>
          </w:tcPr>
          <w:p w:rsidR="001D3294" w:rsidRPr="001D3294" w:rsidRDefault="001D3294" w:rsidP="001D3294">
            <w:pPr>
              <w:spacing w:line="240" w:lineRule="atLeast"/>
              <w:contextualSpacing/>
              <w:jc w:val="center"/>
              <w:rPr>
                <w:rFonts w:ascii="Times New Roman" w:hAnsi="Times New Roman" w:cs="Times New Roman"/>
                <w:vertAlign w:val="superscript"/>
              </w:rPr>
            </w:pPr>
            <w:r w:rsidRPr="001D3294">
              <w:rPr>
                <w:rFonts w:ascii="Times New Roman" w:hAnsi="Times New Roman" w:cs="Times New Roman"/>
              </w:rPr>
              <w:t>Вид топлива</w:t>
            </w:r>
          </w:p>
        </w:tc>
        <w:tc>
          <w:tcPr>
            <w:tcW w:w="198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Годовой расход топлива в натуральных единицах (м3,т)</w:t>
            </w:r>
          </w:p>
        </w:tc>
        <w:tc>
          <w:tcPr>
            <w:tcW w:w="198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Резервный вид топлива</w:t>
            </w:r>
          </w:p>
        </w:tc>
        <w:tc>
          <w:tcPr>
            <w:tcW w:w="198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Аварийный вид топлива</w:t>
            </w:r>
          </w:p>
        </w:tc>
      </w:tr>
      <w:tr w:rsidR="001D3294" w:rsidRPr="001D3294" w:rsidTr="00224A9D">
        <w:trPr>
          <w:trHeight w:val="108"/>
        </w:trPr>
        <w:tc>
          <w:tcPr>
            <w:tcW w:w="8003" w:type="dxa"/>
            <w:gridSpan w:val="4"/>
          </w:tcPr>
          <w:p w:rsidR="001D3294" w:rsidRPr="001D3294" w:rsidRDefault="00DD43CC" w:rsidP="006D44E0">
            <w:pPr>
              <w:spacing w:line="240" w:lineRule="atLeast"/>
              <w:contextualSpacing/>
              <w:rPr>
                <w:rFonts w:ascii="Times New Roman" w:hAnsi="Times New Roman" w:cs="Times New Roman"/>
              </w:rPr>
            </w:pPr>
            <w:r>
              <w:rPr>
                <w:rFonts w:ascii="Times New Roman" w:hAnsi="Times New Roman" w:cs="Times New Roman"/>
              </w:rPr>
              <w:t>Междуреченское</w:t>
            </w:r>
            <w:r w:rsidR="001D3294" w:rsidRPr="001D3294">
              <w:rPr>
                <w:rFonts w:ascii="Times New Roman" w:hAnsi="Times New Roman" w:cs="Times New Roman"/>
              </w:rPr>
              <w:t xml:space="preserve">  поселение</w:t>
            </w:r>
          </w:p>
        </w:tc>
        <w:tc>
          <w:tcPr>
            <w:tcW w:w="1980" w:type="dxa"/>
          </w:tcPr>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224A9D">
        <w:trPr>
          <w:trHeight w:val="108"/>
        </w:trPr>
        <w:tc>
          <w:tcPr>
            <w:tcW w:w="2963"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r w:rsidR="00DD43CC">
              <w:rPr>
                <w:rFonts w:ascii="Times New Roman" w:hAnsi="Times New Roman" w:cs="Times New Roman"/>
              </w:rPr>
              <w:t>МОУ «ООШ с.Междуречье»</w:t>
            </w:r>
          </w:p>
        </w:tc>
        <w:tc>
          <w:tcPr>
            <w:tcW w:w="108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Газ</w:t>
            </w:r>
          </w:p>
        </w:tc>
        <w:tc>
          <w:tcPr>
            <w:tcW w:w="1980" w:type="dxa"/>
          </w:tcPr>
          <w:p w:rsidR="001D3294" w:rsidRPr="001D3294" w:rsidRDefault="00DD43CC" w:rsidP="001D3294">
            <w:pPr>
              <w:spacing w:line="240" w:lineRule="atLeast"/>
              <w:contextualSpacing/>
              <w:jc w:val="center"/>
              <w:rPr>
                <w:rFonts w:ascii="Times New Roman" w:hAnsi="Times New Roman" w:cs="Times New Roman"/>
                <w:color w:val="000000"/>
              </w:rPr>
            </w:pPr>
            <w:r>
              <w:rPr>
                <w:rFonts w:ascii="Times New Roman" w:hAnsi="Times New Roman" w:cs="Times New Roman"/>
                <w:color w:val="000000"/>
              </w:rPr>
              <w:t>95</w:t>
            </w:r>
          </w:p>
        </w:tc>
        <w:tc>
          <w:tcPr>
            <w:tcW w:w="1980"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c>
          <w:tcPr>
            <w:tcW w:w="1980"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r>
      <w:tr w:rsidR="001D3294" w:rsidRPr="001D3294" w:rsidTr="00224A9D">
        <w:trPr>
          <w:trHeight w:val="108"/>
        </w:trPr>
        <w:tc>
          <w:tcPr>
            <w:tcW w:w="2963"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1080" w:type="dxa"/>
          </w:tcPr>
          <w:p w:rsidR="001D3294" w:rsidRPr="001D3294" w:rsidRDefault="001D3294" w:rsidP="001D3294">
            <w:pPr>
              <w:spacing w:line="240" w:lineRule="atLeast"/>
              <w:contextualSpacing/>
              <w:jc w:val="center"/>
              <w:rPr>
                <w:rFonts w:ascii="Times New Roman" w:hAnsi="Times New Roman" w:cs="Times New Roman"/>
              </w:rPr>
            </w:pPr>
          </w:p>
        </w:tc>
        <w:tc>
          <w:tcPr>
            <w:tcW w:w="1980" w:type="dxa"/>
          </w:tcPr>
          <w:p w:rsidR="001D3294" w:rsidRPr="001D3294" w:rsidRDefault="00DD43CC" w:rsidP="001D3294">
            <w:pPr>
              <w:spacing w:line="240" w:lineRule="atLeast"/>
              <w:contextualSpacing/>
              <w:jc w:val="center"/>
              <w:rPr>
                <w:rFonts w:ascii="Times New Roman" w:hAnsi="Times New Roman" w:cs="Times New Roman"/>
              </w:rPr>
            </w:pPr>
            <w:r>
              <w:rPr>
                <w:rFonts w:ascii="Times New Roman" w:hAnsi="Times New Roman" w:cs="Times New Roman"/>
              </w:rPr>
              <w:t>95</w:t>
            </w:r>
          </w:p>
        </w:tc>
        <w:tc>
          <w:tcPr>
            <w:tcW w:w="1980" w:type="dxa"/>
          </w:tcPr>
          <w:p w:rsidR="001D3294" w:rsidRPr="001D3294" w:rsidRDefault="001D3294" w:rsidP="001D3294">
            <w:pPr>
              <w:spacing w:line="240" w:lineRule="atLeast"/>
              <w:contextualSpacing/>
              <w:rPr>
                <w:rFonts w:ascii="Times New Roman" w:hAnsi="Times New Roman" w:cs="Times New Roman"/>
              </w:rPr>
            </w:pPr>
          </w:p>
        </w:tc>
        <w:tc>
          <w:tcPr>
            <w:tcW w:w="1980" w:type="dxa"/>
          </w:tcPr>
          <w:p w:rsidR="001D3294" w:rsidRPr="001D3294" w:rsidRDefault="001D3294" w:rsidP="001D3294">
            <w:pPr>
              <w:spacing w:line="240" w:lineRule="atLeast"/>
              <w:contextualSpacing/>
              <w:rPr>
                <w:rFonts w:ascii="Times New Roman" w:hAnsi="Times New Roman" w:cs="Times New Roman"/>
              </w:rPr>
            </w:pP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color w:val="000000"/>
          <w:sz w:val="28"/>
          <w:szCs w:val="28"/>
        </w:rPr>
      </w:pPr>
      <w:r w:rsidRPr="001D3294">
        <w:rPr>
          <w:rFonts w:ascii="Times New Roman" w:hAnsi="Times New Roman" w:cs="Times New Roman"/>
          <w:color w:val="000000"/>
          <w:sz w:val="28"/>
          <w:szCs w:val="28"/>
        </w:rPr>
        <w:t>Раздел 7. Инвестиции в новое строительство, реконструкцию и техническое перевооружение.</w:t>
      </w:r>
    </w:p>
    <w:p w:rsidR="001D3294" w:rsidRPr="001D3294" w:rsidRDefault="001D3294" w:rsidP="001D3294">
      <w:pPr>
        <w:pStyle w:val="a9"/>
        <w:spacing w:line="240" w:lineRule="atLeast"/>
        <w:contextualSpacing/>
        <w:jc w:val="both"/>
        <w:rPr>
          <w:color w:val="000000"/>
          <w:sz w:val="28"/>
          <w:szCs w:val="28"/>
        </w:rPr>
      </w:pPr>
      <w:r w:rsidRPr="001D3294">
        <w:rPr>
          <w:color w:val="000000"/>
          <w:sz w:val="28"/>
          <w:szCs w:val="28"/>
        </w:rPr>
        <w:t xml:space="preserve">Принятие Инвестиционной программы позволит решить проблемы по обеспечению потребителей качественными услугами теплоснабжения, </w:t>
      </w:r>
      <w:r w:rsidRPr="001D3294">
        <w:rPr>
          <w:color w:val="000000"/>
          <w:sz w:val="28"/>
          <w:szCs w:val="28"/>
        </w:rPr>
        <w:lastRenderedPageBreak/>
        <w:t>разработать схему постепенной замены стальных труб и котлов, осуществить замену ветхих теплотрасс на трубы в пенополиуретановой изоляции. Для решения данной задачи необходима модернизация тепловых сетей</w:t>
      </w:r>
      <w:r w:rsidRPr="001D3294">
        <w:rPr>
          <w:rStyle w:val="apple-converted-space"/>
          <w:color w:val="000000"/>
          <w:sz w:val="28"/>
          <w:szCs w:val="28"/>
        </w:rPr>
        <w:t> </w:t>
      </w:r>
      <w:r w:rsidRPr="001D3294">
        <w:rPr>
          <w:rStyle w:val="a8"/>
          <w:rFonts w:eastAsiaTheme="majorEastAsia"/>
          <w:b w:val="0"/>
          <w:color w:val="000000"/>
        </w:rPr>
        <w:t>–</w:t>
      </w:r>
      <w:r w:rsidRPr="001D3294">
        <w:rPr>
          <w:rStyle w:val="apple-converted-space"/>
          <w:color w:val="000000"/>
          <w:sz w:val="28"/>
          <w:szCs w:val="28"/>
        </w:rPr>
        <w:t> </w:t>
      </w:r>
      <w:r w:rsidRPr="001D3294">
        <w:rPr>
          <w:color w:val="000000"/>
          <w:sz w:val="28"/>
          <w:szCs w:val="28"/>
        </w:rPr>
        <w:t xml:space="preserve">замена ветхих стальных труб теплотрасс на трубы в пенополиуретановой изоляции. </w:t>
      </w:r>
    </w:p>
    <w:p w:rsidR="001D3294" w:rsidRPr="006D44E0" w:rsidRDefault="001D3294" w:rsidP="001D3294">
      <w:pPr>
        <w:spacing w:line="240" w:lineRule="atLeast"/>
        <w:contextualSpacing/>
        <w:jc w:val="both"/>
        <w:rPr>
          <w:rFonts w:ascii="Times New Roman" w:hAnsi="Times New Roman" w:cs="Times New Roman"/>
          <w:b/>
          <w:sz w:val="28"/>
          <w:szCs w:val="28"/>
        </w:rPr>
      </w:pPr>
      <w:r w:rsidRPr="006D44E0">
        <w:rPr>
          <w:rFonts w:ascii="Times New Roman" w:hAnsi="Times New Roman" w:cs="Times New Roman"/>
          <w:b/>
          <w:sz w:val="28"/>
          <w:szCs w:val="28"/>
        </w:rPr>
        <w:t xml:space="preserve">Раздел </w:t>
      </w:r>
      <w:r w:rsidR="00DD43CC" w:rsidRPr="006D44E0">
        <w:rPr>
          <w:rFonts w:ascii="Times New Roman" w:hAnsi="Times New Roman" w:cs="Times New Roman"/>
          <w:b/>
          <w:sz w:val="28"/>
          <w:szCs w:val="28"/>
        </w:rPr>
        <w:t>8</w:t>
      </w:r>
      <w:r w:rsidRPr="006D44E0">
        <w:rPr>
          <w:rFonts w:ascii="Times New Roman" w:hAnsi="Times New Roman" w:cs="Times New Roman"/>
          <w:b/>
          <w:sz w:val="28"/>
          <w:szCs w:val="28"/>
        </w:rPr>
        <w:t>. Решения о распределении тепловой нагрузки между источниками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6D44E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6D44E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6D44E0" w:rsidRDefault="001D3294" w:rsidP="001D3294">
      <w:pPr>
        <w:spacing w:line="240" w:lineRule="atLeast"/>
        <w:contextualSpacing/>
        <w:jc w:val="both"/>
        <w:rPr>
          <w:rFonts w:ascii="Times New Roman" w:hAnsi="Times New Roman" w:cs="Times New Roman"/>
          <w:b/>
          <w:sz w:val="28"/>
          <w:szCs w:val="28"/>
        </w:rPr>
      </w:pPr>
      <w:r w:rsidRPr="006D44E0">
        <w:rPr>
          <w:rFonts w:ascii="Times New Roman" w:hAnsi="Times New Roman" w:cs="Times New Roman"/>
          <w:b/>
          <w:sz w:val="28"/>
          <w:szCs w:val="28"/>
        </w:rPr>
        <w:t xml:space="preserve">Раздел </w:t>
      </w:r>
      <w:r w:rsidR="00DD43CC" w:rsidRPr="006D44E0">
        <w:rPr>
          <w:rFonts w:ascii="Times New Roman" w:hAnsi="Times New Roman" w:cs="Times New Roman"/>
          <w:b/>
          <w:sz w:val="28"/>
          <w:szCs w:val="28"/>
        </w:rPr>
        <w:t>9</w:t>
      </w:r>
      <w:r w:rsidRPr="006D44E0">
        <w:rPr>
          <w:rFonts w:ascii="Times New Roman" w:hAnsi="Times New Roman" w:cs="Times New Roman"/>
          <w:b/>
          <w:sz w:val="28"/>
          <w:szCs w:val="28"/>
        </w:rPr>
        <w:t>. Решение по бесхозяйным тепловым сетям.</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На территории </w:t>
      </w:r>
      <w:r w:rsidR="00224A9D">
        <w:rPr>
          <w:rFonts w:ascii="Times New Roman" w:hAnsi="Times New Roman" w:cs="Times New Roman"/>
          <w:sz w:val="28"/>
          <w:szCs w:val="28"/>
        </w:rPr>
        <w:t>Междуреченского</w:t>
      </w:r>
      <w:r w:rsidRPr="001D3294">
        <w:rPr>
          <w:rFonts w:ascii="Times New Roman" w:hAnsi="Times New Roman" w:cs="Times New Roman"/>
          <w:sz w:val="28"/>
          <w:szCs w:val="28"/>
        </w:rPr>
        <w:t xml:space="preserve"> муниципального образования нет бесхозяйных тепловых сетей.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ind w:left="360"/>
        <w:contextualSpacing/>
        <w:rPr>
          <w:rFonts w:ascii="Times New Roman" w:hAnsi="Times New Roman" w:cs="Times New Roman"/>
          <w:sz w:val="28"/>
          <w:szCs w:val="28"/>
        </w:rPr>
      </w:pPr>
    </w:p>
    <w:p w:rsidR="004443FB" w:rsidRDefault="004443FB"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sectPr w:rsidR="006360EA" w:rsidSect="00030BA7">
          <w:footerReference w:type="even" r:id="rId10"/>
          <w:footerReference w:type="default" r:id="rId11"/>
          <w:pgSz w:w="11906" w:h="16838"/>
          <w:pgMar w:top="1134" w:right="851" w:bottom="1134" w:left="1701" w:header="709" w:footer="709" w:gutter="0"/>
          <w:cols w:space="708"/>
          <w:titlePg/>
          <w:docGrid w:linePitch="360"/>
        </w:sectPr>
      </w:pPr>
    </w:p>
    <w:p w:rsidR="00057279" w:rsidRDefault="00057279" w:rsidP="006360EA">
      <w:pPr>
        <w:pStyle w:val="Standard"/>
        <w:jc w:val="center"/>
        <w:rPr>
          <w:sz w:val="29"/>
          <w:szCs w:val="33"/>
          <w:lang w:val="ru-RU"/>
        </w:rPr>
      </w:pPr>
    </w:p>
    <w:p w:rsidR="00057279" w:rsidRDefault="00057279" w:rsidP="006360EA">
      <w:pPr>
        <w:pStyle w:val="Standard"/>
        <w:jc w:val="center"/>
        <w:rPr>
          <w:sz w:val="29"/>
          <w:szCs w:val="33"/>
          <w:lang w:val="ru-RU"/>
        </w:rPr>
      </w:pPr>
    </w:p>
    <w:p w:rsidR="006360EA" w:rsidRDefault="006360EA" w:rsidP="006360EA">
      <w:pPr>
        <w:pStyle w:val="Standard"/>
        <w:jc w:val="center"/>
        <w:rPr>
          <w:sz w:val="29"/>
          <w:szCs w:val="33"/>
          <w:lang w:val="ru-RU"/>
        </w:rPr>
      </w:pPr>
      <w:r>
        <w:rPr>
          <w:sz w:val="29"/>
          <w:szCs w:val="33"/>
          <w:lang w:val="ru-RU"/>
        </w:rPr>
        <w:t xml:space="preserve">СХЕМА ТЕПЛОСНАБЖЕНИЯ </w:t>
      </w:r>
      <w:r w:rsidR="00224A9D">
        <w:rPr>
          <w:sz w:val="29"/>
          <w:szCs w:val="33"/>
          <w:lang w:val="ru-RU"/>
        </w:rPr>
        <w:t>МЕЖДУРЕЧЕНСКОГО</w:t>
      </w:r>
      <w:r>
        <w:rPr>
          <w:sz w:val="29"/>
          <w:szCs w:val="33"/>
          <w:lang w:val="ru-RU"/>
        </w:rPr>
        <w:t xml:space="preserve"> МУНИЦИПАЛЬНОГО ОБРАЗОВАНИЯ ВОЛЬСКОГО МУНИЦИПАЛЬНОГО РАЙОНА САРАТОВСКОЙ ОБЛАСТИ</w:t>
      </w: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FA78E8" w:rsidP="006360EA">
      <w:pPr>
        <w:pStyle w:val="Standard"/>
        <w:jc w:val="center"/>
        <w:rPr>
          <w:sz w:val="29"/>
          <w:szCs w:val="33"/>
          <w:lang w:val="ru-RU"/>
        </w:rPr>
      </w:pPr>
      <w:r>
        <w:rPr>
          <w:sz w:val="29"/>
          <w:szCs w:val="33"/>
          <w:lang w:val="ru-RU"/>
        </w:rPr>
        <w:pict>
          <v:rect id="_x0000_s1030" style="position:absolute;left:0;text-align:left;margin-left:85pt;margin-top:14.8pt;width:170.15pt;height:72.8pt;z-index:251660288;visibility:visible;v-text-anchor:middle-center" strokeweight="1pt">
            <v:textbox style="mso-rotate-with-shape:t" inset="0,0,0,0">
              <w:txbxContent>
                <w:p w:rsidR="00224A9D" w:rsidRDefault="00224A9D" w:rsidP="006360EA">
                  <w:pPr>
                    <w:jc w:val="center"/>
                  </w:pPr>
                  <w:r>
                    <w:t>Газовая котельная</w:t>
                  </w:r>
                </w:p>
                <w:p w:rsidR="00224A9D" w:rsidRDefault="00224A9D" w:rsidP="006360EA">
                  <w:pPr>
                    <w:jc w:val="center"/>
                  </w:pPr>
                  <w:r>
                    <w:t>с.Талалихино, пер.Школьный, 2</w:t>
                  </w:r>
                </w:p>
              </w:txbxContent>
            </v:textbox>
          </v:rect>
        </w:pict>
      </w:r>
      <w:r>
        <w:rPr>
          <w:sz w:val="29"/>
          <w:szCs w:val="33"/>
          <w:lang w:val="ru-RU"/>
        </w:rPr>
        <w:pict>
          <v:rect id="_x0000_s1031" style="position:absolute;left:0;text-align:left;margin-left:481.9pt;margin-top:14.8pt;width:155.9pt;height:72.8pt;z-index:251661312;visibility:visible;v-text-anchor:middle-center" strokeweight="1pt">
            <v:textbox style="mso-rotate-with-shape:t" inset="0,0,0,0">
              <w:txbxContent>
                <w:p w:rsidR="00224A9D" w:rsidRDefault="00224A9D" w:rsidP="006360EA">
                  <w:pPr>
                    <w:jc w:val="center"/>
                  </w:pPr>
                  <w:r>
                    <w:t>МОУ „ООШ с.Талалихино“</w:t>
                  </w:r>
                </w:p>
                <w:p w:rsidR="00224A9D" w:rsidRDefault="00224A9D" w:rsidP="006360EA">
                  <w:pPr>
                    <w:jc w:val="center"/>
                  </w:pPr>
                  <w:r>
                    <w:t>с.Талалихино, ул.Школьная, 2</w:t>
                  </w:r>
                </w:p>
              </w:txbxContent>
            </v:textbox>
          </v:rect>
        </w:pict>
      </w:r>
    </w:p>
    <w:p w:rsidR="006360EA" w:rsidRDefault="00FA78E8" w:rsidP="006360EA">
      <w:pPr>
        <w:pStyle w:val="Standard"/>
        <w:jc w:val="center"/>
        <w:rPr>
          <w:sz w:val="29"/>
          <w:szCs w:val="33"/>
          <w:lang w:val="ru-RU"/>
        </w:rPr>
      </w:pPr>
      <w:r>
        <w:rPr>
          <w:sz w:val="29"/>
          <w:szCs w:val="33"/>
          <w:lang w:val="ru-RU"/>
        </w:rPr>
        <w:pict>
          <v:line id="_x0000_s1033" style="position:absolute;left:0;text-align:left;z-index:251663360;visibility:visible;v-text-anchor:middle-center" from="255.1pt,10.95pt" to="481.9pt,10.95pt" strokeweight="1pt">
            <v:textbox style="mso-rotate-with-shape:t" inset="0,0,0,0">
              <w:txbxContent>
                <w:p w:rsidR="00224A9D" w:rsidRDefault="00224A9D" w:rsidP="006360EA">
                  <w:pPr>
                    <w:jc w:val="center"/>
                  </w:pPr>
                  <w:r>
                    <w:t>МОУ „ООШ с.Талалихино“</w:t>
                  </w:r>
                </w:p>
                <w:p w:rsidR="00224A9D" w:rsidRDefault="00224A9D" w:rsidP="006360EA">
                  <w:pPr>
                    <w:jc w:val="center"/>
                  </w:pPr>
                  <w:r>
                    <w:t>с.Талалихино, ул.Школьная, 2</w:t>
                  </w:r>
                </w:p>
              </w:txbxContent>
            </v:textbox>
          </v:line>
        </w:pict>
      </w:r>
      <w:r>
        <w:rPr>
          <w:sz w:val="29"/>
          <w:szCs w:val="33"/>
          <w:lang w:val="ru-RU"/>
        </w:rPr>
        <w:pict>
          <v:line id="_x0000_s1032" style="position:absolute;left:0;text-align:left;z-index:251662336;visibility:visible;v-text-anchor:middle-center" from="255.1pt,41.25pt" to="481.9pt,41.25pt" strokeweight="1pt">
            <v:textbox style="mso-rotate-with-shape:t" inset="0,0,0,0">
              <w:txbxContent>
                <w:p w:rsidR="00224A9D" w:rsidRDefault="00224A9D" w:rsidP="006360EA">
                  <w:pPr>
                    <w:jc w:val="center"/>
                  </w:pPr>
                  <w:r>
                    <w:t>Газовая котельная</w:t>
                  </w:r>
                </w:p>
                <w:p w:rsidR="00224A9D" w:rsidRDefault="00224A9D" w:rsidP="006360EA">
                  <w:pPr>
                    <w:jc w:val="center"/>
                  </w:pPr>
                  <w:r>
                    <w:t>с.Талалихино, пер.Школьный, 2</w:t>
                  </w:r>
                </w:p>
              </w:txbxContent>
            </v:textbox>
          </v:line>
        </w:pict>
      </w:r>
    </w:p>
    <w:p w:rsidR="006360EA" w:rsidRDefault="006360EA" w:rsidP="006360EA">
      <w:pPr>
        <w:pStyle w:val="Standard"/>
        <w:jc w:val="center"/>
        <w:rPr>
          <w:sz w:val="29"/>
          <w:szCs w:val="33"/>
          <w:lang w:val="ru-RU"/>
        </w:rPr>
      </w:pPr>
      <w:r>
        <w:rPr>
          <w:sz w:val="29"/>
          <w:szCs w:val="33"/>
          <w:lang w:val="ru-RU"/>
        </w:rPr>
        <w:t>Длина 185 м</w:t>
      </w: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Pr="001D3294" w:rsidRDefault="006360EA" w:rsidP="001D3294">
      <w:pPr>
        <w:spacing w:line="240" w:lineRule="atLeast"/>
        <w:contextualSpacing/>
        <w:rPr>
          <w:rFonts w:ascii="Times New Roman" w:hAnsi="Times New Roman" w:cs="Times New Roman"/>
        </w:rPr>
      </w:pPr>
    </w:p>
    <w:sectPr w:rsidR="006360EA" w:rsidRPr="001D3294" w:rsidSect="006360EA">
      <w:pgSz w:w="16838" w:h="11906" w:orient="landscape"/>
      <w:pgMar w:top="567" w:right="1134" w:bottom="1259"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B4" w:rsidRDefault="000626B4" w:rsidP="004443FB">
      <w:pPr>
        <w:spacing w:after="0" w:line="240" w:lineRule="auto"/>
      </w:pPr>
      <w:r>
        <w:separator/>
      </w:r>
    </w:p>
  </w:endnote>
  <w:endnote w:type="continuationSeparator" w:id="1">
    <w:p w:rsidR="000626B4" w:rsidRDefault="000626B4" w:rsidP="0044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9D" w:rsidRDefault="00FA78E8" w:rsidP="00224A9D">
    <w:pPr>
      <w:pStyle w:val="a4"/>
      <w:framePr w:wrap="around" w:vAnchor="text" w:hAnchor="margin" w:xAlign="center" w:y="1"/>
      <w:rPr>
        <w:rStyle w:val="a6"/>
      </w:rPr>
    </w:pPr>
    <w:r>
      <w:rPr>
        <w:rStyle w:val="a6"/>
      </w:rPr>
      <w:fldChar w:fldCharType="begin"/>
    </w:r>
    <w:r w:rsidR="00224A9D">
      <w:rPr>
        <w:rStyle w:val="a6"/>
      </w:rPr>
      <w:instrText xml:space="preserve">PAGE  </w:instrText>
    </w:r>
    <w:r>
      <w:rPr>
        <w:rStyle w:val="a6"/>
      </w:rPr>
      <w:fldChar w:fldCharType="end"/>
    </w:r>
  </w:p>
  <w:p w:rsidR="00224A9D" w:rsidRDefault="00224A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9D" w:rsidRDefault="00FA78E8" w:rsidP="00224A9D">
    <w:pPr>
      <w:pStyle w:val="a4"/>
      <w:framePr w:wrap="around" w:vAnchor="text" w:hAnchor="margin" w:xAlign="center" w:y="1"/>
      <w:rPr>
        <w:rStyle w:val="a6"/>
      </w:rPr>
    </w:pPr>
    <w:r>
      <w:rPr>
        <w:rStyle w:val="a6"/>
      </w:rPr>
      <w:fldChar w:fldCharType="begin"/>
    </w:r>
    <w:r w:rsidR="00224A9D">
      <w:rPr>
        <w:rStyle w:val="a6"/>
      </w:rPr>
      <w:instrText xml:space="preserve">PAGE  </w:instrText>
    </w:r>
    <w:r>
      <w:rPr>
        <w:rStyle w:val="a6"/>
      </w:rPr>
      <w:fldChar w:fldCharType="separate"/>
    </w:r>
    <w:r w:rsidR="00057279">
      <w:rPr>
        <w:rStyle w:val="a6"/>
        <w:noProof/>
      </w:rPr>
      <w:t>12</w:t>
    </w:r>
    <w:r>
      <w:rPr>
        <w:rStyle w:val="a6"/>
      </w:rPr>
      <w:fldChar w:fldCharType="end"/>
    </w:r>
  </w:p>
  <w:p w:rsidR="00224A9D" w:rsidRDefault="00224A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B4" w:rsidRDefault="000626B4" w:rsidP="004443FB">
      <w:pPr>
        <w:spacing w:after="0" w:line="240" w:lineRule="auto"/>
      </w:pPr>
      <w:r>
        <w:separator/>
      </w:r>
    </w:p>
  </w:footnote>
  <w:footnote w:type="continuationSeparator" w:id="1">
    <w:p w:rsidR="000626B4" w:rsidRDefault="000626B4" w:rsidP="00444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3294"/>
    <w:rsid w:val="00003D4A"/>
    <w:rsid w:val="00030BA7"/>
    <w:rsid w:val="00057279"/>
    <w:rsid w:val="000626B4"/>
    <w:rsid w:val="00086241"/>
    <w:rsid w:val="000E1EF3"/>
    <w:rsid w:val="0013061C"/>
    <w:rsid w:val="00182BA5"/>
    <w:rsid w:val="00197F12"/>
    <w:rsid w:val="001D3294"/>
    <w:rsid w:val="00203B4B"/>
    <w:rsid w:val="002071EB"/>
    <w:rsid w:val="00224A9D"/>
    <w:rsid w:val="002311B6"/>
    <w:rsid w:val="00282076"/>
    <w:rsid w:val="00411653"/>
    <w:rsid w:val="00443B10"/>
    <w:rsid w:val="004443FB"/>
    <w:rsid w:val="00494A4F"/>
    <w:rsid w:val="00573D23"/>
    <w:rsid w:val="005A714F"/>
    <w:rsid w:val="005E29AC"/>
    <w:rsid w:val="006277D8"/>
    <w:rsid w:val="006360EA"/>
    <w:rsid w:val="006A5694"/>
    <w:rsid w:val="006A73E8"/>
    <w:rsid w:val="006D44E0"/>
    <w:rsid w:val="00727673"/>
    <w:rsid w:val="00797866"/>
    <w:rsid w:val="007A0F24"/>
    <w:rsid w:val="007C06CE"/>
    <w:rsid w:val="008274A2"/>
    <w:rsid w:val="00980881"/>
    <w:rsid w:val="009A00FE"/>
    <w:rsid w:val="009A536C"/>
    <w:rsid w:val="009D4486"/>
    <w:rsid w:val="00A85256"/>
    <w:rsid w:val="00B5549F"/>
    <w:rsid w:val="00BA52C5"/>
    <w:rsid w:val="00C778CC"/>
    <w:rsid w:val="00D24224"/>
    <w:rsid w:val="00D76AF6"/>
    <w:rsid w:val="00DD43CC"/>
    <w:rsid w:val="00E60096"/>
    <w:rsid w:val="00F071DE"/>
    <w:rsid w:val="00F306DF"/>
    <w:rsid w:val="00F42277"/>
    <w:rsid w:val="00FA6AD5"/>
    <w:rsid w:val="00FA78E8"/>
    <w:rsid w:val="00FE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FB"/>
  </w:style>
  <w:style w:type="paragraph" w:styleId="1">
    <w:name w:val="heading 1"/>
    <w:basedOn w:val="a"/>
    <w:next w:val="a"/>
    <w:link w:val="10"/>
    <w:uiPriority w:val="9"/>
    <w:qFormat/>
    <w:rsid w:val="001D3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294"/>
    <w:pPr>
      <w:suppressAutoHyphens/>
      <w:spacing w:after="0" w:line="240" w:lineRule="auto"/>
    </w:pPr>
    <w:rPr>
      <w:rFonts w:ascii="Calibri" w:eastAsia="Arial" w:hAnsi="Calibri" w:cs="Times New Roman"/>
      <w:kern w:val="1"/>
      <w:lang w:eastAsia="ar-SA"/>
    </w:rPr>
  </w:style>
  <w:style w:type="paragraph" w:customStyle="1" w:styleId="11">
    <w:name w:val="Заголовок оглавления1"/>
    <w:basedOn w:val="1"/>
    <w:next w:val="a"/>
    <w:qFormat/>
    <w:rsid w:val="001D3294"/>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styleId="a4">
    <w:name w:val="footer"/>
    <w:basedOn w:val="a"/>
    <w:link w:val="a5"/>
    <w:rsid w:val="001D32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D3294"/>
    <w:rPr>
      <w:rFonts w:ascii="Times New Roman" w:eastAsia="Times New Roman" w:hAnsi="Times New Roman" w:cs="Times New Roman"/>
      <w:sz w:val="24"/>
      <w:szCs w:val="24"/>
    </w:rPr>
  </w:style>
  <w:style w:type="character" w:styleId="a6">
    <w:name w:val="page number"/>
    <w:basedOn w:val="a0"/>
    <w:rsid w:val="001D3294"/>
  </w:style>
  <w:style w:type="character" w:styleId="a7">
    <w:name w:val="Hyperlink"/>
    <w:basedOn w:val="a0"/>
    <w:unhideWhenUsed/>
    <w:rsid w:val="001D3294"/>
    <w:rPr>
      <w:rFonts w:ascii="Verdana" w:hAnsi="Verdana" w:hint="default"/>
      <w:color w:val="0000FF"/>
      <w:u w:val="single"/>
      <w:lang w:val="en-US" w:eastAsia="en-US" w:bidi="ar-SA"/>
    </w:rPr>
  </w:style>
  <w:style w:type="character" w:customStyle="1" w:styleId="apple-converted-space">
    <w:name w:val="apple-converted-space"/>
    <w:basedOn w:val="a0"/>
    <w:rsid w:val="001D3294"/>
  </w:style>
  <w:style w:type="character" w:styleId="a8">
    <w:name w:val="Strong"/>
    <w:basedOn w:val="a0"/>
    <w:uiPriority w:val="22"/>
    <w:qFormat/>
    <w:rsid w:val="001D3294"/>
    <w:rPr>
      <w:b/>
      <w:bCs/>
    </w:rPr>
  </w:style>
  <w:style w:type="paragraph" w:styleId="a9">
    <w:name w:val="Normal (Web)"/>
    <w:basedOn w:val="a"/>
    <w:uiPriority w:val="99"/>
    <w:unhideWhenUsed/>
    <w:rsid w:val="001D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D3294"/>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360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wikipedia.org/wiki/%D0%98%D0%BD%D0%B2%D0%B5%D1%81%D1%82%D0%B8%D1%86%D0%B8%D0%B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F%D0%BE%D1%81%D0%B5%D0%BB%D0%B5%D0%BD%D0%B8%D0%B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2013-06-13T10:50:00Z</cp:lastPrinted>
  <dcterms:created xsi:type="dcterms:W3CDTF">2013-06-13T07:53:00Z</dcterms:created>
  <dcterms:modified xsi:type="dcterms:W3CDTF">2013-06-14T13:07:00Z</dcterms:modified>
</cp:coreProperties>
</file>